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AD5" w:rsidRDefault="004F4AD5" w:rsidP="004F4AD5">
      <w:pPr>
        <w:jc w:val="center"/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1"/>
        <w:gridCol w:w="5172"/>
      </w:tblGrid>
      <w:tr w:rsidR="004F4AD5" w:rsidRPr="006D37D5" w:rsidTr="00507EE8">
        <w:trPr>
          <w:trHeight w:val="3402"/>
        </w:trPr>
        <w:tc>
          <w:tcPr>
            <w:tcW w:w="10343" w:type="dxa"/>
            <w:gridSpan w:val="2"/>
          </w:tcPr>
          <w:p w:rsidR="004F4AD5" w:rsidRPr="000B7EFD" w:rsidRDefault="004F4AD5" w:rsidP="00F67982">
            <w:pPr>
              <w:jc w:val="center"/>
              <w:rPr>
                <w:b/>
                <w:bCs/>
                <w:sz w:val="32"/>
                <w:szCs w:val="32"/>
              </w:rPr>
            </w:pPr>
            <w:r w:rsidRPr="000B7EFD">
              <w:rPr>
                <w:b/>
                <w:bCs/>
                <w:sz w:val="32"/>
                <w:szCs w:val="32"/>
              </w:rPr>
              <w:t>ITT – LSSA  COPERNICO” – Barcellona P.G.</w:t>
            </w:r>
          </w:p>
          <w:p w:rsidR="004F4AD5" w:rsidRPr="007522F9" w:rsidRDefault="004F4AD5" w:rsidP="00F6798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F4AD5" w:rsidRPr="004B5699" w:rsidRDefault="004F4AD5" w:rsidP="00F67982">
            <w:r w:rsidRPr="004B5699">
              <w:rPr>
                <w:sz w:val="18"/>
                <w:szCs w:val="18"/>
              </w:rPr>
              <w:t xml:space="preserve">          PROGRAMMA </w:t>
            </w:r>
            <w:r w:rsidR="00B8566B" w:rsidRPr="004B5699">
              <w:rPr>
                <w:sz w:val="18"/>
                <w:szCs w:val="18"/>
              </w:rPr>
              <w:t>di</w:t>
            </w:r>
            <w:r w:rsidRPr="004B5699">
              <w:rPr>
                <w:sz w:val="18"/>
                <w:szCs w:val="18"/>
              </w:rPr>
              <w:t xml:space="preserve">  </w:t>
            </w:r>
            <w:r w:rsidR="00102378" w:rsidRPr="004B5699">
              <w:t>Italiano</w:t>
            </w:r>
          </w:p>
          <w:p w:rsidR="004F4AD5" w:rsidRPr="007522F9" w:rsidRDefault="004F4AD5" w:rsidP="00F67982">
            <w:pPr>
              <w:rPr>
                <w:sz w:val="20"/>
                <w:szCs w:val="20"/>
              </w:rPr>
            </w:pPr>
            <w:r w:rsidRPr="007522F9">
              <w:rPr>
                <w:color w:val="0070C0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7522F9">
              <w:rPr>
                <w:sz w:val="20"/>
                <w:szCs w:val="20"/>
              </w:rPr>
              <w:t xml:space="preserve">                    </w:t>
            </w:r>
          </w:p>
          <w:p w:rsidR="004F4AD5" w:rsidRPr="00BD2575" w:rsidRDefault="004F4AD5" w:rsidP="00F67982">
            <w:r w:rsidRPr="00BD2575">
              <w:t xml:space="preserve"> </w:t>
            </w:r>
          </w:p>
          <w:p w:rsidR="004F4AD5" w:rsidRPr="007522F9" w:rsidRDefault="004F4AD5" w:rsidP="00F67982">
            <w:pPr>
              <w:spacing w:after="120"/>
              <w:jc w:val="center"/>
              <w:rPr>
                <w:sz w:val="22"/>
                <w:szCs w:val="22"/>
              </w:rPr>
            </w:pPr>
            <w:r w:rsidRPr="007522F9">
              <w:rPr>
                <w:sz w:val="22"/>
                <w:szCs w:val="22"/>
              </w:rPr>
              <w:t>Classe e indirizzo di studio</w:t>
            </w:r>
            <w:r w:rsidR="00102378">
              <w:rPr>
                <w:sz w:val="22"/>
                <w:szCs w:val="22"/>
              </w:rPr>
              <w:t>:</w:t>
            </w:r>
            <w:r w:rsidRPr="007522F9">
              <w:rPr>
                <w:sz w:val="22"/>
                <w:szCs w:val="22"/>
              </w:rPr>
              <w:t xml:space="preserve"> </w:t>
            </w:r>
            <w:r w:rsidR="007C2728">
              <w:rPr>
                <w:sz w:val="22"/>
                <w:szCs w:val="22"/>
              </w:rPr>
              <w:t>II B Informatico</w:t>
            </w:r>
            <w:r w:rsidRPr="007522F9">
              <w:rPr>
                <w:sz w:val="22"/>
                <w:szCs w:val="22"/>
              </w:rPr>
              <w:t xml:space="preserve"> </w:t>
            </w:r>
            <w:r w:rsidR="00102378">
              <w:rPr>
                <w:sz w:val="22"/>
                <w:szCs w:val="22"/>
              </w:rPr>
              <w:t xml:space="preserve">   </w:t>
            </w:r>
            <w:r w:rsidRPr="007522F9">
              <w:rPr>
                <w:sz w:val="22"/>
                <w:szCs w:val="22"/>
              </w:rPr>
              <w:t xml:space="preserve"> a. s. </w:t>
            </w:r>
            <w:r w:rsidR="00737B72">
              <w:rPr>
                <w:sz w:val="22"/>
                <w:szCs w:val="22"/>
              </w:rPr>
              <w:t>2023/24</w:t>
            </w:r>
          </w:p>
          <w:p w:rsidR="004F4AD5" w:rsidRPr="007522F9" w:rsidRDefault="004F4AD5" w:rsidP="00F67982">
            <w:pPr>
              <w:spacing w:after="120"/>
              <w:rPr>
                <w:sz w:val="22"/>
                <w:szCs w:val="22"/>
              </w:rPr>
            </w:pPr>
          </w:p>
          <w:p w:rsidR="004F4AD5" w:rsidRPr="007522F9" w:rsidRDefault="004F4AD5" w:rsidP="00F67982">
            <w:pPr>
              <w:spacing w:after="120"/>
              <w:jc w:val="center"/>
              <w:rPr>
                <w:sz w:val="22"/>
                <w:szCs w:val="22"/>
              </w:rPr>
            </w:pPr>
            <w:r w:rsidRPr="007522F9">
              <w:rPr>
                <w:sz w:val="22"/>
                <w:szCs w:val="22"/>
              </w:rPr>
              <w:t>DOCENTE</w:t>
            </w:r>
            <w:r w:rsidR="00102378">
              <w:rPr>
                <w:sz w:val="22"/>
                <w:szCs w:val="22"/>
              </w:rPr>
              <w:t>:</w:t>
            </w:r>
            <w:r w:rsidR="000B7EFD">
              <w:rPr>
                <w:sz w:val="22"/>
                <w:szCs w:val="22"/>
              </w:rPr>
              <w:t xml:space="preserve"> </w:t>
            </w:r>
            <w:r w:rsidRPr="007522F9">
              <w:rPr>
                <w:sz w:val="22"/>
                <w:szCs w:val="22"/>
              </w:rPr>
              <w:t xml:space="preserve"> </w:t>
            </w:r>
            <w:r w:rsidR="007C2728">
              <w:rPr>
                <w:sz w:val="22"/>
                <w:szCs w:val="22"/>
              </w:rPr>
              <w:t>Carmen Cicciari</w:t>
            </w:r>
          </w:p>
          <w:p w:rsidR="004F4AD5" w:rsidRPr="00BD2575" w:rsidRDefault="004F4AD5" w:rsidP="00F67982"/>
          <w:p w:rsidR="00102378" w:rsidRDefault="004F4AD5" w:rsidP="007C2728">
            <w:pPr>
              <w:autoSpaceDE w:val="0"/>
              <w:autoSpaceDN w:val="0"/>
              <w:adjustRightInd w:val="0"/>
              <w:rPr>
                <w:rFonts w:ascii="DejaVuSans" w:hAnsi="DejaVuSans" w:cs="DejaVuSans"/>
                <w:color w:val="333333"/>
                <w:sz w:val="20"/>
                <w:szCs w:val="20"/>
              </w:rPr>
            </w:pPr>
            <w:r w:rsidRPr="007522F9">
              <w:rPr>
                <w:color w:val="333333"/>
                <w:sz w:val="20"/>
                <w:szCs w:val="20"/>
              </w:rPr>
              <w:t>LIBRI DI TESTO:</w:t>
            </w:r>
            <w:r w:rsidRPr="007522F9">
              <w:rPr>
                <w:rFonts w:ascii="DejaVuSans" w:hAnsi="DejaVuSans" w:cs="DejaVuSans"/>
                <w:color w:val="333333"/>
                <w:sz w:val="20"/>
                <w:szCs w:val="20"/>
              </w:rPr>
              <w:t xml:space="preserve"> </w:t>
            </w:r>
            <w:r w:rsidR="007C2728">
              <w:rPr>
                <w:rFonts w:ascii="DejaVuSans" w:hAnsi="DejaVuSans" w:cs="DejaVuSans"/>
                <w:color w:val="333333"/>
                <w:sz w:val="20"/>
                <w:szCs w:val="20"/>
              </w:rPr>
              <w:t>“Che mondi possa aprirti” Poesia e teatro, Nerella Botta (A.Mondadori)</w:t>
            </w:r>
          </w:p>
          <w:p w:rsidR="007C2728" w:rsidRPr="00102378" w:rsidRDefault="007C2728" w:rsidP="007C2728">
            <w:pPr>
              <w:autoSpaceDE w:val="0"/>
              <w:autoSpaceDN w:val="0"/>
              <w:adjustRightInd w:val="0"/>
              <w:rPr>
                <w:rFonts w:ascii="DejaVuSans" w:hAnsi="DejaVuSans" w:cs="DejaVuSans"/>
                <w:color w:val="333333"/>
                <w:sz w:val="20"/>
                <w:szCs w:val="20"/>
              </w:rPr>
            </w:pPr>
            <w:r>
              <w:rPr>
                <w:rFonts w:ascii="DejaVuSans" w:hAnsi="DejaVuSans" w:cs="DejaVuSans"/>
                <w:color w:val="333333"/>
                <w:sz w:val="20"/>
                <w:szCs w:val="20"/>
              </w:rPr>
              <w:t xml:space="preserve">                                  “Grammatica sì” Daniele Cerrito, Rita Messineo (Le Monnier)</w:t>
            </w:r>
          </w:p>
        </w:tc>
      </w:tr>
      <w:tr w:rsidR="004F4AD5" w:rsidRPr="006D37D5" w:rsidTr="00507EE8">
        <w:trPr>
          <w:trHeight w:val="3996"/>
        </w:trPr>
        <w:tc>
          <w:tcPr>
            <w:tcW w:w="5171" w:type="dxa"/>
          </w:tcPr>
          <w:p w:rsidR="008D141B" w:rsidRDefault="008D141B" w:rsidP="00F6798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MODULO  O</w:t>
            </w:r>
          </w:p>
          <w:p w:rsidR="008D141B" w:rsidRDefault="008D141B" w:rsidP="00F67982">
            <w:pPr>
              <w:rPr>
                <w:b/>
                <w:u w:val="single"/>
              </w:rPr>
            </w:pPr>
          </w:p>
          <w:p w:rsidR="00102378" w:rsidRPr="00610606" w:rsidRDefault="004F4AD5" w:rsidP="00F67982">
            <w:pPr>
              <w:rPr>
                <w:b/>
                <w:u w:val="single"/>
              </w:rPr>
            </w:pPr>
            <w:r w:rsidRPr="00610606">
              <w:rPr>
                <w:b/>
                <w:u w:val="single"/>
              </w:rPr>
              <w:t>MODUL</w:t>
            </w:r>
            <w:r w:rsidR="00102378" w:rsidRPr="00610606">
              <w:rPr>
                <w:b/>
                <w:u w:val="single"/>
              </w:rPr>
              <w:t xml:space="preserve">O 1 </w:t>
            </w:r>
          </w:p>
          <w:p w:rsidR="004F4AD5" w:rsidRPr="006D37D5" w:rsidRDefault="00102378" w:rsidP="00610606">
            <w:r>
              <w:rPr>
                <w:b/>
              </w:rPr>
              <w:t>La competenza sintattica</w:t>
            </w:r>
            <w:r w:rsidR="00610606">
              <w:rPr>
                <w:b/>
              </w:rPr>
              <w:t>: l</w:t>
            </w:r>
            <w:r>
              <w:rPr>
                <w:b/>
              </w:rPr>
              <w:t xml:space="preserve">a frase semplice e i </w:t>
            </w:r>
            <w:r w:rsidRPr="00772039">
              <w:rPr>
                <w:b/>
              </w:rPr>
              <w:t>suoi</w:t>
            </w:r>
            <w:r>
              <w:rPr>
                <w:b/>
              </w:rPr>
              <w:t xml:space="preserve"> elementi</w:t>
            </w:r>
            <w:r w:rsidR="00610606">
              <w:rPr>
                <w:b/>
              </w:rPr>
              <w:t>, i complementi.</w:t>
            </w:r>
          </w:p>
        </w:tc>
        <w:tc>
          <w:tcPr>
            <w:tcW w:w="5172" w:type="dxa"/>
          </w:tcPr>
          <w:p w:rsidR="008D141B" w:rsidRDefault="008D141B" w:rsidP="007C2728">
            <w:pPr>
              <w:jc w:val="both"/>
            </w:pPr>
            <w:r>
              <w:t>Dittongo, trittongo e iato.</w:t>
            </w:r>
          </w:p>
          <w:p w:rsidR="008D141B" w:rsidRDefault="008D141B" w:rsidP="007C2728">
            <w:pPr>
              <w:jc w:val="both"/>
            </w:pPr>
          </w:p>
          <w:p w:rsidR="004F4AD5" w:rsidRPr="006D37D5" w:rsidRDefault="00102378" w:rsidP="007C2728">
            <w:pPr>
              <w:jc w:val="both"/>
            </w:pPr>
            <w:r>
              <w:t>La struttura della frase semplice; il significato delle frasi; l’analisi logica della frase; il soggetto; il predicato; le frasi senza predicato; i verbi copulativi e il complemento predicativo del soggetto; l’attributo e l’apposizione;</w:t>
            </w:r>
            <w:r w:rsidR="00610606">
              <w:t xml:space="preserve"> dipendenza e classificazione dei complementi; complemento oggetto, predicativo dell’oggetto, d’agente e di causa efficiente; complementi di specificazione e altri di forma simile; complementi di termine, di vantaggio e svantaggio; complementi di luogo e affini; complementi di tempo; complementi di causa e di fine, di scopo; complementi di mezzo e di strumento, di modo o maniera, di limitazione di qualità.</w:t>
            </w:r>
          </w:p>
        </w:tc>
      </w:tr>
      <w:tr w:rsidR="004F4AD5" w:rsidRPr="00BD2575" w:rsidTr="00507EE8">
        <w:trPr>
          <w:trHeight w:val="1448"/>
        </w:trPr>
        <w:tc>
          <w:tcPr>
            <w:tcW w:w="5171" w:type="dxa"/>
          </w:tcPr>
          <w:p w:rsidR="004F4AD5" w:rsidRDefault="004F4AD5" w:rsidP="00F67982">
            <w:pPr>
              <w:spacing w:line="276" w:lineRule="auto"/>
              <w:rPr>
                <w:b/>
                <w:bCs/>
                <w:color w:val="333333"/>
                <w:sz w:val="22"/>
                <w:szCs w:val="22"/>
                <w:u w:val="single"/>
              </w:rPr>
            </w:pPr>
            <w:r w:rsidRPr="00610606">
              <w:rPr>
                <w:b/>
                <w:u w:val="single"/>
                <w:lang w:val="en-US"/>
              </w:rPr>
              <w:t>M</w:t>
            </w:r>
            <w:r w:rsidR="00610606" w:rsidRPr="00610606">
              <w:rPr>
                <w:b/>
                <w:u w:val="single"/>
                <w:lang w:val="en-US"/>
              </w:rPr>
              <w:t>ODULO 2</w:t>
            </w:r>
            <w:r w:rsidRPr="00610606">
              <w:rPr>
                <w:b/>
                <w:bCs/>
                <w:color w:val="333333"/>
                <w:sz w:val="22"/>
                <w:szCs w:val="22"/>
                <w:u w:val="single"/>
              </w:rPr>
              <w:t xml:space="preserve"> </w:t>
            </w:r>
          </w:p>
          <w:p w:rsidR="00610606" w:rsidRPr="00610606" w:rsidRDefault="00610606" w:rsidP="00F67982">
            <w:pPr>
              <w:spacing w:line="276" w:lineRule="auto"/>
              <w:rPr>
                <w:b/>
                <w:bCs/>
                <w:color w:val="333333"/>
                <w:sz w:val="22"/>
                <w:szCs w:val="22"/>
              </w:rPr>
            </w:pPr>
            <w:r>
              <w:rPr>
                <w:b/>
                <w:bCs/>
                <w:color w:val="333333"/>
                <w:sz w:val="22"/>
                <w:szCs w:val="22"/>
              </w:rPr>
              <w:t>La competenza sintattica: il periodo e la sua struttura</w:t>
            </w:r>
          </w:p>
          <w:p w:rsidR="004F4AD5" w:rsidRPr="007522F9" w:rsidRDefault="004F4AD5" w:rsidP="00F67982">
            <w:pPr>
              <w:spacing w:line="276" w:lineRule="auto"/>
              <w:rPr>
                <w:b/>
                <w:bCs/>
                <w:color w:val="333333"/>
                <w:sz w:val="22"/>
                <w:szCs w:val="22"/>
              </w:rPr>
            </w:pPr>
          </w:p>
          <w:p w:rsidR="004F4AD5" w:rsidRPr="007522F9" w:rsidRDefault="004F4AD5" w:rsidP="00F67982">
            <w:pPr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5172" w:type="dxa"/>
          </w:tcPr>
          <w:p w:rsidR="004F4AD5" w:rsidRPr="007522F9" w:rsidRDefault="00610606" w:rsidP="007C272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La proposizione indipendente principale; la coordinazione; la subordinazione; le incidentali; l’analisi del periodo; le subordinate soggettive; le subordinate oggettive; le dichiarative e interrogative indirette; le consecutive.</w:t>
            </w:r>
          </w:p>
        </w:tc>
      </w:tr>
      <w:tr w:rsidR="004F4AD5" w:rsidRPr="00BD2575" w:rsidTr="00507EE8">
        <w:trPr>
          <w:trHeight w:val="2389"/>
        </w:trPr>
        <w:tc>
          <w:tcPr>
            <w:tcW w:w="5171" w:type="dxa"/>
          </w:tcPr>
          <w:p w:rsidR="004F4AD5" w:rsidRPr="00610606" w:rsidRDefault="00610606" w:rsidP="00F67982">
            <w:pPr>
              <w:spacing w:line="276" w:lineRule="auto"/>
              <w:rPr>
                <w:b/>
                <w:bCs/>
                <w:color w:val="333333"/>
                <w:sz w:val="22"/>
                <w:szCs w:val="22"/>
                <w:u w:val="single"/>
              </w:rPr>
            </w:pPr>
            <w:r w:rsidRPr="00610606">
              <w:rPr>
                <w:b/>
                <w:bCs/>
                <w:color w:val="333333"/>
                <w:u w:val="single"/>
              </w:rPr>
              <w:t>MODULO 3</w:t>
            </w:r>
          </w:p>
          <w:p w:rsidR="004F4AD5" w:rsidRPr="007522F9" w:rsidRDefault="00610606" w:rsidP="00F67982">
            <w:pPr>
              <w:spacing w:line="276" w:lineRule="auto"/>
              <w:rPr>
                <w:b/>
                <w:bCs/>
                <w:color w:val="333333"/>
                <w:sz w:val="22"/>
                <w:szCs w:val="22"/>
              </w:rPr>
            </w:pPr>
            <w:r>
              <w:rPr>
                <w:b/>
                <w:bCs/>
                <w:color w:val="333333"/>
                <w:sz w:val="22"/>
                <w:szCs w:val="22"/>
              </w:rPr>
              <w:t>Il linguaggio della poesia</w:t>
            </w:r>
          </w:p>
          <w:p w:rsidR="004F4AD5" w:rsidRPr="007522F9" w:rsidRDefault="004F4AD5" w:rsidP="00F67982">
            <w:pPr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5172" w:type="dxa"/>
          </w:tcPr>
          <w:p w:rsidR="004F4AD5" w:rsidRPr="007522F9" w:rsidRDefault="00EF4C5A" w:rsidP="007C272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L’ aspetto metrico-ritmico: il verso; il computo delle sillabe e la metrica; le figure metriche; I versi italiani; le rime; le strofe; i componimenti poetici (il sonetto e la canzone);l’aspetto fonico; le figure di suono; l’aspetto lessicale e sintattico; denotazione e connotazione; le parole chiave e I campi semantici; la sintassi; le figure retoriche di posizione; le figure retoriche di significato</w:t>
            </w:r>
            <w:r w:rsidR="007C2728">
              <w:rPr>
                <w:lang w:val="en-US"/>
              </w:rPr>
              <w:t>.</w:t>
            </w:r>
          </w:p>
        </w:tc>
      </w:tr>
      <w:tr w:rsidR="004F4AD5" w:rsidRPr="00BD2575" w:rsidTr="00507EE8">
        <w:trPr>
          <w:trHeight w:val="1868"/>
        </w:trPr>
        <w:tc>
          <w:tcPr>
            <w:tcW w:w="5171" w:type="dxa"/>
          </w:tcPr>
          <w:p w:rsidR="004F4AD5" w:rsidRPr="00EF4C5A" w:rsidRDefault="004F4AD5" w:rsidP="00F67982">
            <w:pPr>
              <w:spacing w:line="276" w:lineRule="auto"/>
              <w:rPr>
                <w:b/>
                <w:i/>
                <w:u w:val="single"/>
                <w:lang w:val="en-US"/>
              </w:rPr>
            </w:pPr>
            <w:r w:rsidRPr="00EF4C5A">
              <w:rPr>
                <w:b/>
                <w:u w:val="single"/>
              </w:rPr>
              <w:t>M</w:t>
            </w:r>
            <w:r w:rsidR="00EF4C5A" w:rsidRPr="00EF4C5A">
              <w:rPr>
                <w:b/>
                <w:u w:val="single"/>
              </w:rPr>
              <w:t>ODULO 4</w:t>
            </w:r>
            <w:r w:rsidRPr="00EF4C5A">
              <w:rPr>
                <w:b/>
                <w:bCs/>
                <w:color w:val="333333"/>
                <w:sz w:val="22"/>
                <w:szCs w:val="22"/>
                <w:u w:val="single"/>
              </w:rPr>
              <w:t xml:space="preserve">  </w:t>
            </w:r>
          </w:p>
          <w:p w:rsidR="004F4AD5" w:rsidRPr="00EF4C5A" w:rsidRDefault="007C2728" w:rsidP="00F67982">
            <w:pPr>
              <w:spacing w:line="276" w:lineRule="auto"/>
              <w:rPr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 xml:space="preserve">Testi poetici </w:t>
            </w:r>
          </w:p>
          <w:p w:rsidR="004F4AD5" w:rsidRPr="007522F9" w:rsidRDefault="004F4AD5" w:rsidP="00F67982">
            <w:pPr>
              <w:rPr>
                <w:lang w:val="en-US"/>
              </w:rPr>
            </w:pPr>
          </w:p>
        </w:tc>
        <w:tc>
          <w:tcPr>
            <w:tcW w:w="5172" w:type="dxa"/>
          </w:tcPr>
          <w:p w:rsidR="00F97819" w:rsidRPr="004B5699" w:rsidRDefault="00737B72" w:rsidP="00737B72">
            <w:pPr>
              <w:pStyle w:val="Paragrafoelenco"/>
              <w:rPr>
                <w:lang w:val="en-US"/>
              </w:rPr>
            </w:pPr>
            <w:r>
              <w:rPr>
                <w:lang w:val="en-US"/>
              </w:rPr>
              <w:t xml:space="preserve">Autori scelti </w:t>
            </w:r>
          </w:p>
        </w:tc>
      </w:tr>
      <w:tr w:rsidR="004F4AD5" w:rsidRPr="006D1F9E" w:rsidTr="00507EE8">
        <w:trPr>
          <w:trHeight w:val="2447"/>
        </w:trPr>
        <w:tc>
          <w:tcPr>
            <w:tcW w:w="5171" w:type="dxa"/>
          </w:tcPr>
          <w:p w:rsidR="005A0C4A" w:rsidRDefault="00737B72" w:rsidP="00F67982">
            <w:pPr>
              <w:spacing w:line="276" w:lineRule="auto"/>
              <w:rPr>
                <w:b/>
                <w:bCs/>
                <w:color w:val="333333"/>
                <w:sz w:val="22"/>
                <w:szCs w:val="22"/>
              </w:rPr>
            </w:pPr>
            <w:r>
              <w:rPr>
                <w:b/>
                <w:bCs/>
                <w:color w:val="333333"/>
                <w:sz w:val="22"/>
                <w:szCs w:val="22"/>
              </w:rPr>
              <w:lastRenderedPageBreak/>
              <w:t xml:space="preserve">Cittadinanza e Costituzione </w:t>
            </w:r>
          </w:p>
          <w:p w:rsidR="00737B72" w:rsidRDefault="00737B72" w:rsidP="00F67982">
            <w:pPr>
              <w:spacing w:line="276" w:lineRule="auto"/>
              <w:rPr>
                <w:b/>
                <w:bCs/>
                <w:color w:val="333333"/>
                <w:sz w:val="22"/>
                <w:szCs w:val="22"/>
              </w:rPr>
            </w:pPr>
          </w:p>
          <w:p w:rsidR="005A0C4A" w:rsidRDefault="005A0C4A" w:rsidP="00F67982">
            <w:pPr>
              <w:spacing w:line="276" w:lineRule="auto"/>
              <w:rPr>
                <w:b/>
                <w:bCs/>
                <w:color w:val="333333"/>
                <w:sz w:val="22"/>
                <w:szCs w:val="22"/>
              </w:rPr>
            </w:pPr>
          </w:p>
          <w:tbl>
            <w:tblPr>
              <w:tblpPr w:leftFromText="141" w:rightFromText="141" w:vertAnchor="page" w:horzAnchor="margin" w:tblpY="673"/>
              <w:tblOverlap w:val="never"/>
              <w:tblW w:w="485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5"/>
              <w:gridCol w:w="691"/>
              <w:gridCol w:w="3168"/>
            </w:tblGrid>
            <w:tr w:rsidR="00AB655F" w:rsidRPr="00AB655F" w:rsidTr="00AB655F">
              <w:trPr>
                <w:trHeight w:val="696"/>
              </w:trPr>
              <w:tc>
                <w:tcPr>
                  <w:tcW w:w="1703" w:type="pct"/>
                  <w:gridSpan w:val="2"/>
                  <w:vAlign w:val="center"/>
                </w:tcPr>
                <w:p w:rsidR="00AB655F" w:rsidRPr="00AB655F" w:rsidRDefault="00AB655F" w:rsidP="00AB655F">
                  <w:pPr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>Disciplina: Italiano/Storia</w:t>
                  </w:r>
                </w:p>
              </w:tc>
              <w:tc>
                <w:tcPr>
                  <w:tcW w:w="3297" w:type="pct"/>
                  <w:vAlign w:val="center"/>
                </w:tcPr>
                <w:p w:rsidR="00AB655F" w:rsidRPr="00AB655F" w:rsidRDefault="00AB655F" w:rsidP="00AB655F">
                  <w:pPr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>Docente: Carmen Cicciari</w:t>
                  </w:r>
                </w:p>
              </w:tc>
            </w:tr>
            <w:tr w:rsidR="00AB655F" w:rsidRPr="00AB655F" w:rsidTr="00AB655F">
              <w:trPr>
                <w:trHeight w:val="311"/>
              </w:trPr>
              <w:tc>
                <w:tcPr>
                  <w:tcW w:w="984" w:type="pct"/>
                  <w:vAlign w:val="center"/>
                </w:tcPr>
                <w:p w:rsidR="00AB655F" w:rsidRPr="00AB655F" w:rsidRDefault="00AB655F" w:rsidP="00AB655F">
                  <w:pPr>
                    <w:jc w:val="center"/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>Data</w:t>
                  </w:r>
                </w:p>
              </w:tc>
              <w:tc>
                <w:tcPr>
                  <w:tcW w:w="719" w:type="pct"/>
                  <w:vAlign w:val="center"/>
                </w:tcPr>
                <w:p w:rsidR="00AB655F" w:rsidRPr="00AB655F" w:rsidRDefault="00AB655F" w:rsidP="00AB655F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 xml:space="preserve">N° ore svolte </w:t>
                  </w:r>
                </w:p>
              </w:tc>
              <w:tc>
                <w:tcPr>
                  <w:tcW w:w="3297" w:type="pct"/>
                  <w:vAlign w:val="center"/>
                </w:tcPr>
                <w:p w:rsidR="00AB655F" w:rsidRPr="00AB655F" w:rsidRDefault="00AB655F" w:rsidP="00AB655F">
                  <w:pPr>
                    <w:jc w:val="center"/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 xml:space="preserve">Argomento trattato </w:t>
                  </w:r>
                </w:p>
              </w:tc>
            </w:tr>
            <w:tr w:rsidR="00AB655F" w:rsidRPr="00AB655F" w:rsidTr="00AB655F">
              <w:trPr>
                <w:trHeight w:val="311"/>
              </w:trPr>
              <w:tc>
                <w:tcPr>
                  <w:tcW w:w="984" w:type="pct"/>
                  <w:vAlign w:val="center"/>
                </w:tcPr>
                <w:p w:rsidR="00AB655F" w:rsidRPr="00AB655F" w:rsidRDefault="00AB655F" w:rsidP="00AB655F">
                  <w:pPr>
                    <w:jc w:val="center"/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>10/10/2023</w:t>
                  </w:r>
                </w:p>
              </w:tc>
              <w:tc>
                <w:tcPr>
                  <w:tcW w:w="719" w:type="pct"/>
                  <w:vAlign w:val="center"/>
                </w:tcPr>
                <w:p w:rsidR="00AB655F" w:rsidRPr="00AB655F" w:rsidRDefault="00AB655F" w:rsidP="00AB655F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97" w:type="pct"/>
                  <w:vAlign w:val="center"/>
                </w:tcPr>
                <w:p w:rsidR="00AB655F" w:rsidRPr="00AB655F" w:rsidRDefault="00AB655F" w:rsidP="00AB655F">
                  <w:pPr>
                    <w:jc w:val="center"/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>Ed.Civica: Approfondimento multimediale sulla questione arabo israeliana in linea con gli ultimi episodi che vedono coinvolte le due opposte fazioni ossia le forze di Hamas contro gli isaraeliani.</w:t>
                  </w:r>
                </w:p>
              </w:tc>
            </w:tr>
            <w:tr w:rsidR="00AB655F" w:rsidRPr="00AB655F" w:rsidTr="00AB655F">
              <w:trPr>
                <w:trHeight w:val="311"/>
              </w:trPr>
              <w:tc>
                <w:tcPr>
                  <w:tcW w:w="984" w:type="pct"/>
                  <w:vAlign w:val="center"/>
                </w:tcPr>
                <w:p w:rsidR="00AB655F" w:rsidRPr="00AB655F" w:rsidRDefault="00AB655F" w:rsidP="00AB655F">
                  <w:pPr>
                    <w:jc w:val="center"/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>07/11/2023</w:t>
                  </w:r>
                </w:p>
              </w:tc>
              <w:tc>
                <w:tcPr>
                  <w:tcW w:w="719" w:type="pct"/>
                  <w:vAlign w:val="center"/>
                </w:tcPr>
                <w:p w:rsidR="00AB655F" w:rsidRPr="00AB655F" w:rsidRDefault="00AB655F" w:rsidP="00AB655F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97" w:type="pct"/>
                  <w:vAlign w:val="center"/>
                </w:tcPr>
                <w:p w:rsidR="00AB655F" w:rsidRPr="00AB655F" w:rsidRDefault="00AB655F" w:rsidP="00AB655F">
                  <w:pPr>
                    <w:jc w:val="center"/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>Ed. civica : presentazione genially sulla questione israelo-palestinese (parte seconda).</w:t>
                  </w:r>
                </w:p>
              </w:tc>
            </w:tr>
            <w:tr w:rsidR="00AB655F" w:rsidRPr="00AB655F" w:rsidTr="00AB655F">
              <w:trPr>
                <w:trHeight w:val="311"/>
              </w:trPr>
              <w:tc>
                <w:tcPr>
                  <w:tcW w:w="984" w:type="pct"/>
                  <w:vAlign w:val="center"/>
                </w:tcPr>
                <w:p w:rsidR="00AB655F" w:rsidRPr="00AB655F" w:rsidRDefault="00AB655F" w:rsidP="00AB655F">
                  <w:pPr>
                    <w:jc w:val="center"/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>14/11/2023</w:t>
                  </w:r>
                </w:p>
              </w:tc>
              <w:tc>
                <w:tcPr>
                  <w:tcW w:w="719" w:type="pct"/>
                  <w:vAlign w:val="center"/>
                </w:tcPr>
                <w:p w:rsidR="00AB655F" w:rsidRPr="00AB655F" w:rsidRDefault="00AB655F" w:rsidP="00AB655F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97" w:type="pct"/>
                  <w:vAlign w:val="center"/>
                </w:tcPr>
                <w:p w:rsidR="00AB655F" w:rsidRPr="00AB655F" w:rsidRDefault="00AB655F" w:rsidP="00AB655F">
                  <w:pPr>
                    <w:jc w:val="center"/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>Cittadinanza e costituzione: come vivevano ebrei e palestinese nella città di Hebron prima degli attacchi del 7 ottobre 2023.</w:t>
                  </w:r>
                </w:p>
              </w:tc>
            </w:tr>
            <w:tr w:rsidR="00AB655F" w:rsidRPr="00AB655F" w:rsidTr="00AB655F">
              <w:trPr>
                <w:trHeight w:val="311"/>
              </w:trPr>
              <w:tc>
                <w:tcPr>
                  <w:tcW w:w="984" w:type="pct"/>
                  <w:vAlign w:val="center"/>
                </w:tcPr>
                <w:p w:rsidR="00AB655F" w:rsidRPr="00AB655F" w:rsidRDefault="00AB655F" w:rsidP="00AB655F">
                  <w:pPr>
                    <w:jc w:val="center"/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>28/11/2023</w:t>
                  </w:r>
                </w:p>
              </w:tc>
              <w:tc>
                <w:tcPr>
                  <w:tcW w:w="719" w:type="pct"/>
                  <w:vAlign w:val="center"/>
                </w:tcPr>
                <w:p w:rsidR="00AB655F" w:rsidRPr="00AB655F" w:rsidRDefault="00AB655F" w:rsidP="00AB655F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97" w:type="pct"/>
                  <w:vAlign w:val="center"/>
                </w:tcPr>
                <w:p w:rsidR="00AB655F" w:rsidRPr="00AB655F" w:rsidRDefault="00AB655F" w:rsidP="00AB655F">
                  <w:pPr>
                    <w:jc w:val="center"/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 xml:space="preserve">Cittadinanza e Costituzione: D. Maraini, L’assurdo silenzio sui femminicidi, in «Corriere della Sera», febbraio 2021 . Debate in classe sulla parità di genere. Articolo 3 </w:t>
                  </w:r>
                </w:p>
              </w:tc>
            </w:tr>
            <w:tr w:rsidR="00AB655F" w:rsidRPr="00AB655F" w:rsidTr="00AB655F">
              <w:trPr>
                <w:trHeight w:val="311"/>
              </w:trPr>
              <w:tc>
                <w:tcPr>
                  <w:tcW w:w="984" w:type="pct"/>
                  <w:vAlign w:val="center"/>
                </w:tcPr>
                <w:p w:rsidR="00AB655F" w:rsidRPr="00AB655F" w:rsidRDefault="00AB655F" w:rsidP="00AB655F">
                  <w:pPr>
                    <w:jc w:val="center"/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>23/01/2024</w:t>
                  </w:r>
                </w:p>
              </w:tc>
              <w:tc>
                <w:tcPr>
                  <w:tcW w:w="719" w:type="pct"/>
                  <w:vAlign w:val="center"/>
                </w:tcPr>
                <w:p w:rsidR="00AB655F" w:rsidRPr="00AB655F" w:rsidRDefault="00AB655F" w:rsidP="00AB655F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97" w:type="pct"/>
                  <w:vAlign w:val="center"/>
                </w:tcPr>
                <w:p w:rsidR="00AB655F" w:rsidRPr="00AB655F" w:rsidRDefault="00AB655F" w:rsidP="00AB655F">
                  <w:pPr>
                    <w:jc w:val="center"/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>Ed.civica: in occasione del giorno della memoria, lettura di alcuni passi tratti da una storia vera: " Auschwitz ero il numero 220543"</w:t>
                  </w:r>
                </w:p>
              </w:tc>
            </w:tr>
            <w:tr w:rsidR="00AB655F" w:rsidRPr="00AB655F" w:rsidTr="00AB655F">
              <w:trPr>
                <w:trHeight w:val="311"/>
              </w:trPr>
              <w:tc>
                <w:tcPr>
                  <w:tcW w:w="984" w:type="pct"/>
                  <w:vAlign w:val="center"/>
                </w:tcPr>
                <w:p w:rsidR="00AB655F" w:rsidRPr="00AB655F" w:rsidRDefault="00AB655F" w:rsidP="00AB655F">
                  <w:pPr>
                    <w:jc w:val="center"/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>26/01/2024</w:t>
                  </w:r>
                </w:p>
              </w:tc>
              <w:tc>
                <w:tcPr>
                  <w:tcW w:w="719" w:type="pct"/>
                  <w:vAlign w:val="center"/>
                </w:tcPr>
                <w:p w:rsidR="00AB655F" w:rsidRPr="00AB655F" w:rsidRDefault="00AB655F" w:rsidP="00AB655F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97" w:type="pct"/>
                  <w:vAlign w:val="center"/>
                </w:tcPr>
                <w:p w:rsidR="00AB655F" w:rsidRPr="00AB655F" w:rsidRDefault="00AB655F" w:rsidP="00AB655F">
                  <w:pPr>
                    <w:jc w:val="center"/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>Ed.civica: visione film "Un cielo stellato sopra il ghetto di Roma".</w:t>
                  </w:r>
                </w:p>
              </w:tc>
            </w:tr>
            <w:tr w:rsidR="00AB655F" w:rsidRPr="00AB655F" w:rsidTr="00AB655F">
              <w:trPr>
                <w:trHeight w:val="311"/>
              </w:trPr>
              <w:tc>
                <w:tcPr>
                  <w:tcW w:w="984" w:type="pct"/>
                  <w:vAlign w:val="center"/>
                </w:tcPr>
                <w:p w:rsidR="00AB655F" w:rsidRPr="00AB655F" w:rsidRDefault="00AB655F" w:rsidP="00AB655F">
                  <w:pPr>
                    <w:jc w:val="center"/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>29/01/2024</w:t>
                  </w:r>
                </w:p>
              </w:tc>
              <w:tc>
                <w:tcPr>
                  <w:tcW w:w="719" w:type="pct"/>
                  <w:vAlign w:val="center"/>
                </w:tcPr>
                <w:p w:rsidR="00AB655F" w:rsidRPr="00AB655F" w:rsidRDefault="00AB655F" w:rsidP="00AB655F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97" w:type="pct"/>
                  <w:vAlign w:val="center"/>
                </w:tcPr>
                <w:p w:rsidR="00AB655F" w:rsidRPr="00AB655F" w:rsidRDefault="00AB655F" w:rsidP="00AB655F">
                  <w:pPr>
                    <w:jc w:val="center"/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>Ed.civica: Il Giorno della Memoria.</w:t>
                  </w:r>
                </w:p>
              </w:tc>
            </w:tr>
          </w:tbl>
          <w:p w:rsidR="005A0C4A" w:rsidRDefault="005A0C4A" w:rsidP="00F67982">
            <w:pPr>
              <w:spacing w:line="276" w:lineRule="auto"/>
              <w:rPr>
                <w:b/>
                <w:bCs/>
                <w:color w:val="333333"/>
                <w:sz w:val="22"/>
                <w:szCs w:val="22"/>
              </w:rPr>
            </w:pPr>
          </w:p>
          <w:p w:rsidR="005A0C4A" w:rsidRDefault="005A0C4A" w:rsidP="00F67982">
            <w:pPr>
              <w:spacing w:line="276" w:lineRule="auto"/>
              <w:rPr>
                <w:b/>
                <w:bCs/>
                <w:color w:val="333333"/>
                <w:sz w:val="22"/>
                <w:szCs w:val="22"/>
              </w:rPr>
            </w:pPr>
          </w:p>
          <w:p w:rsidR="005A0C4A" w:rsidRPr="007522F9" w:rsidRDefault="005A0C4A" w:rsidP="00F67982">
            <w:pPr>
              <w:spacing w:line="276" w:lineRule="auto"/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5172" w:type="dxa"/>
          </w:tcPr>
          <w:tbl>
            <w:tblPr>
              <w:tblpPr w:leftFromText="141" w:rightFromText="141" w:vertAnchor="page" w:horzAnchor="margin" w:tblpY="445"/>
              <w:tblOverlap w:val="never"/>
              <w:tblW w:w="485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5"/>
              <w:gridCol w:w="691"/>
              <w:gridCol w:w="3169"/>
            </w:tblGrid>
            <w:tr w:rsidR="00AB655F" w:rsidRPr="00AB655F" w:rsidTr="00AB655F">
              <w:trPr>
                <w:trHeight w:val="696"/>
              </w:trPr>
              <w:tc>
                <w:tcPr>
                  <w:tcW w:w="1702" w:type="pct"/>
                  <w:gridSpan w:val="2"/>
                  <w:vAlign w:val="center"/>
                </w:tcPr>
                <w:p w:rsidR="00AB655F" w:rsidRPr="00AB655F" w:rsidRDefault="00AB655F" w:rsidP="00AB655F">
                  <w:pPr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>Disciplina: LINGUA, LETTERATURA ITALIANA E STORIA</w:t>
                  </w:r>
                </w:p>
              </w:tc>
              <w:tc>
                <w:tcPr>
                  <w:tcW w:w="3298" w:type="pct"/>
                  <w:vAlign w:val="center"/>
                </w:tcPr>
                <w:p w:rsidR="00AB655F" w:rsidRPr="00AB655F" w:rsidRDefault="00AB655F" w:rsidP="00AB655F">
                  <w:pPr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>Docente: CARMEN CICCIARI</w:t>
                  </w:r>
                </w:p>
              </w:tc>
            </w:tr>
            <w:tr w:rsidR="00AB655F" w:rsidRPr="00AB655F" w:rsidTr="00AB655F">
              <w:trPr>
                <w:trHeight w:val="311"/>
              </w:trPr>
              <w:tc>
                <w:tcPr>
                  <w:tcW w:w="983" w:type="pct"/>
                  <w:vAlign w:val="center"/>
                </w:tcPr>
                <w:p w:rsidR="00AB655F" w:rsidRPr="00AB655F" w:rsidRDefault="00AB655F" w:rsidP="00AB655F">
                  <w:pPr>
                    <w:jc w:val="center"/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>Data</w:t>
                  </w:r>
                </w:p>
              </w:tc>
              <w:tc>
                <w:tcPr>
                  <w:tcW w:w="719" w:type="pct"/>
                  <w:vAlign w:val="center"/>
                </w:tcPr>
                <w:p w:rsidR="00AB655F" w:rsidRPr="00AB655F" w:rsidRDefault="00AB655F" w:rsidP="00AB655F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 xml:space="preserve">N° ore svolte </w:t>
                  </w:r>
                </w:p>
              </w:tc>
              <w:tc>
                <w:tcPr>
                  <w:tcW w:w="3298" w:type="pct"/>
                  <w:vAlign w:val="center"/>
                </w:tcPr>
                <w:p w:rsidR="00AB655F" w:rsidRPr="00AB655F" w:rsidRDefault="00AB655F" w:rsidP="00AB655F">
                  <w:pPr>
                    <w:jc w:val="center"/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 xml:space="preserve">Argomento trattato </w:t>
                  </w:r>
                </w:p>
              </w:tc>
            </w:tr>
            <w:tr w:rsidR="00AB655F" w:rsidRPr="00AB655F" w:rsidTr="00AB655F">
              <w:trPr>
                <w:trHeight w:val="311"/>
              </w:trPr>
              <w:tc>
                <w:tcPr>
                  <w:tcW w:w="983" w:type="pct"/>
                  <w:vAlign w:val="center"/>
                </w:tcPr>
                <w:p w:rsidR="00AB655F" w:rsidRPr="00AB655F" w:rsidRDefault="00AB655F" w:rsidP="00AB655F">
                  <w:pPr>
                    <w:jc w:val="center"/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>27/02/2024</w:t>
                  </w:r>
                </w:p>
              </w:tc>
              <w:tc>
                <w:tcPr>
                  <w:tcW w:w="719" w:type="pct"/>
                  <w:vAlign w:val="center"/>
                </w:tcPr>
                <w:p w:rsidR="00AB655F" w:rsidRPr="00AB655F" w:rsidRDefault="00AB655F" w:rsidP="00AB655F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98" w:type="pct"/>
                  <w:vAlign w:val="center"/>
                </w:tcPr>
                <w:p w:rsidR="00AB655F" w:rsidRPr="00AB655F" w:rsidRDefault="00AB655F" w:rsidP="00AB655F">
                  <w:pPr>
                    <w:jc w:val="center"/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>Ed.civica: le Foibe, testimonianza di Graziano Udovisi.</w:t>
                  </w:r>
                </w:p>
              </w:tc>
            </w:tr>
            <w:tr w:rsidR="00AB655F" w:rsidRPr="00AB655F" w:rsidTr="00AB655F">
              <w:trPr>
                <w:trHeight w:val="311"/>
              </w:trPr>
              <w:tc>
                <w:tcPr>
                  <w:tcW w:w="983" w:type="pct"/>
                  <w:vAlign w:val="center"/>
                </w:tcPr>
                <w:p w:rsidR="00AB655F" w:rsidRPr="00AB655F" w:rsidRDefault="00AB655F" w:rsidP="00AB655F">
                  <w:pPr>
                    <w:jc w:val="center"/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>04/06/2024</w:t>
                  </w:r>
                </w:p>
              </w:tc>
              <w:tc>
                <w:tcPr>
                  <w:tcW w:w="719" w:type="pct"/>
                  <w:vAlign w:val="center"/>
                </w:tcPr>
                <w:p w:rsidR="00AB655F" w:rsidRPr="00AB655F" w:rsidRDefault="00AB655F" w:rsidP="00AB655F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98" w:type="pct"/>
                  <w:vAlign w:val="center"/>
                </w:tcPr>
                <w:p w:rsidR="00AB655F" w:rsidRPr="00AB655F" w:rsidRDefault="00AB655F" w:rsidP="00AB655F">
                  <w:pPr>
                    <w:jc w:val="center"/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>Orientamento: comprensione delle difficoltà scolastiche e , laddove necessario, valutazione di un riorientamento verso altri percorsi scolastici/formativi.</w:t>
                  </w:r>
                </w:p>
              </w:tc>
            </w:tr>
            <w:tr w:rsidR="00AB655F" w:rsidRPr="00AB655F" w:rsidTr="00AB655F">
              <w:trPr>
                <w:trHeight w:val="311"/>
              </w:trPr>
              <w:tc>
                <w:tcPr>
                  <w:tcW w:w="983" w:type="pct"/>
                  <w:vAlign w:val="center"/>
                </w:tcPr>
                <w:p w:rsidR="00AB655F" w:rsidRPr="00AB655F" w:rsidRDefault="00AB655F" w:rsidP="00AB655F">
                  <w:pPr>
                    <w:jc w:val="center"/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>08/05/2024</w:t>
                  </w:r>
                </w:p>
              </w:tc>
              <w:tc>
                <w:tcPr>
                  <w:tcW w:w="719" w:type="pct"/>
                  <w:vAlign w:val="center"/>
                </w:tcPr>
                <w:p w:rsidR="00AB655F" w:rsidRPr="00AB655F" w:rsidRDefault="00AB655F" w:rsidP="00AB655F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98" w:type="pct"/>
                  <w:vAlign w:val="center"/>
                </w:tcPr>
                <w:p w:rsidR="00AB655F" w:rsidRPr="00AB655F" w:rsidRDefault="00AB655F" w:rsidP="00AB655F">
                  <w:pPr>
                    <w:jc w:val="center"/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>Sviluppo sostenibile del territorio e valorizzazione delle risorse locali.</w:t>
                  </w:r>
                </w:p>
              </w:tc>
            </w:tr>
            <w:tr w:rsidR="00AB655F" w:rsidRPr="00AB655F" w:rsidTr="00AB655F">
              <w:trPr>
                <w:trHeight w:val="311"/>
              </w:trPr>
              <w:tc>
                <w:tcPr>
                  <w:tcW w:w="983" w:type="pct"/>
                  <w:vAlign w:val="center"/>
                </w:tcPr>
                <w:p w:rsidR="00AB655F" w:rsidRPr="00AB655F" w:rsidRDefault="00AB655F" w:rsidP="00AB655F">
                  <w:pPr>
                    <w:jc w:val="center"/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>03/06/2024</w:t>
                  </w:r>
                </w:p>
              </w:tc>
              <w:tc>
                <w:tcPr>
                  <w:tcW w:w="719" w:type="pct"/>
                  <w:vAlign w:val="center"/>
                </w:tcPr>
                <w:p w:rsidR="00AB655F" w:rsidRPr="00AB655F" w:rsidRDefault="00AB655F" w:rsidP="00AB655F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98" w:type="pct"/>
                  <w:vAlign w:val="center"/>
                </w:tcPr>
                <w:p w:rsidR="00AB655F" w:rsidRPr="00AB655F" w:rsidRDefault="00AB655F" w:rsidP="00AB655F">
                  <w:pPr>
                    <w:jc w:val="center"/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>Orientamento: patrimonio ambientale e culturale.</w:t>
                  </w:r>
                </w:p>
              </w:tc>
            </w:tr>
            <w:tr w:rsidR="00AB655F" w:rsidRPr="00AB655F" w:rsidTr="00AB655F">
              <w:trPr>
                <w:trHeight w:val="311"/>
              </w:trPr>
              <w:tc>
                <w:tcPr>
                  <w:tcW w:w="983" w:type="pct"/>
                  <w:vAlign w:val="center"/>
                </w:tcPr>
                <w:p w:rsidR="00AB655F" w:rsidRPr="00AB655F" w:rsidRDefault="00AB655F" w:rsidP="00AB655F">
                  <w:pPr>
                    <w:jc w:val="center"/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>03/04/2024</w:t>
                  </w:r>
                </w:p>
              </w:tc>
              <w:tc>
                <w:tcPr>
                  <w:tcW w:w="719" w:type="pct"/>
                  <w:vAlign w:val="center"/>
                </w:tcPr>
                <w:p w:rsidR="00AB655F" w:rsidRPr="00AB655F" w:rsidRDefault="00AB655F" w:rsidP="00AB655F">
                  <w:pPr>
                    <w:snapToGrid w:val="0"/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 xml:space="preserve">          1</w:t>
                  </w:r>
                </w:p>
              </w:tc>
              <w:tc>
                <w:tcPr>
                  <w:tcW w:w="3298" w:type="pct"/>
                  <w:vAlign w:val="center"/>
                </w:tcPr>
                <w:p w:rsidR="00AB655F" w:rsidRPr="00AB655F" w:rsidRDefault="00AB655F" w:rsidP="00AB655F">
                  <w:pPr>
                    <w:jc w:val="center"/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>Attività di gruppo e condivisione elaborati: il Verbale.</w:t>
                  </w:r>
                </w:p>
              </w:tc>
            </w:tr>
            <w:tr w:rsidR="00AB655F" w:rsidRPr="00AB655F" w:rsidTr="00AB655F">
              <w:trPr>
                <w:trHeight w:val="311"/>
              </w:trPr>
              <w:tc>
                <w:tcPr>
                  <w:tcW w:w="983" w:type="pct"/>
                  <w:vAlign w:val="center"/>
                </w:tcPr>
                <w:p w:rsidR="00AB655F" w:rsidRPr="00AB655F" w:rsidRDefault="00AB655F" w:rsidP="00AB655F">
                  <w:pPr>
                    <w:jc w:val="center"/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>29/05/2024</w:t>
                  </w:r>
                </w:p>
              </w:tc>
              <w:tc>
                <w:tcPr>
                  <w:tcW w:w="719" w:type="pct"/>
                  <w:vAlign w:val="center"/>
                </w:tcPr>
                <w:p w:rsidR="00AB655F" w:rsidRPr="00AB655F" w:rsidRDefault="00AB655F" w:rsidP="00AB655F">
                  <w:pPr>
                    <w:snapToGrid w:val="0"/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98" w:type="pct"/>
                  <w:vAlign w:val="center"/>
                </w:tcPr>
                <w:p w:rsidR="00AB655F" w:rsidRPr="00AB655F" w:rsidRDefault="00AB655F" w:rsidP="00AB655F">
                  <w:pPr>
                    <w:jc w:val="center"/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>Ed.civica: peste ed epidemie durante l'epoca medievale.</w:t>
                  </w:r>
                </w:p>
              </w:tc>
            </w:tr>
            <w:tr w:rsidR="00AB655F" w:rsidRPr="00AB655F" w:rsidTr="00AB655F">
              <w:trPr>
                <w:trHeight w:val="311"/>
              </w:trPr>
              <w:tc>
                <w:tcPr>
                  <w:tcW w:w="983" w:type="pct"/>
                  <w:vAlign w:val="center"/>
                </w:tcPr>
                <w:p w:rsidR="00AB655F" w:rsidRPr="00AB655F" w:rsidRDefault="00AB655F" w:rsidP="00AB655F">
                  <w:pPr>
                    <w:jc w:val="center"/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>31/05/2024</w:t>
                  </w:r>
                </w:p>
              </w:tc>
              <w:tc>
                <w:tcPr>
                  <w:tcW w:w="719" w:type="pct"/>
                  <w:vAlign w:val="center"/>
                </w:tcPr>
                <w:p w:rsidR="00AB655F" w:rsidRPr="00AB655F" w:rsidRDefault="00AB655F" w:rsidP="00AB655F">
                  <w:pPr>
                    <w:snapToGrid w:val="0"/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98" w:type="pct"/>
                  <w:vAlign w:val="center"/>
                </w:tcPr>
                <w:p w:rsidR="00AB655F" w:rsidRPr="00AB655F" w:rsidRDefault="00AB655F" w:rsidP="00AB655F">
                  <w:pPr>
                    <w:jc w:val="center"/>
                    <w:rPr>
                      <w:sz w:val="16"/>
                      <w:szCs w:val="16"/>
                    </w:rPr>
                  </w:pPr>
                  <w:r w:rsidRPr="00AB655F">
                    <w:rPr>
                      <w:sz w:val="16"/>
                      <w:szCs w:val="16"/>
                    </w:rPr>
                    <w:t>Ed.civica: l'importanza del tempo tra reale e virtuale, riflessione tratta dall'Ode oraziana Carpe diem.</w:t>
                  </w:r>
                </w:p>
              </w:tc>
            </w:tr>
          </w:tbl>
          <w:p w:rsidR="00F97819" w:rsidRPr="00AB655F" w:rsidRDefault="00F97819" w:rsidP="00737B72">
            <w:pPr>
              <w:widowControl w:val="0"/>
              <w:autoSpaceDE w:val="0"/>
              <w:autoSpaceDN w:val="0"/>
              <w:adjustRightInd w:val="0"/>
              <w:spacing w:before="1" w:line="276" w:lineRule="auto"/>
              <w:rPr>
                <w:bCs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507EE8" w:rsidRPr="006D1F9E" w:rsidTr="00507EE8">
        <w:trPr>
          <w:trHeight w:val="304"/>
        </w:trPr>
        <w:tc>
          <w:tcPr>
            <w:tcW w:w="5171" w:type="dxa"/>
          </w:tcPr>
          <w:p w:rsidR="008D141B" w:rsidRDefault="008D141B" w:rsidP="00F67982">
            <w:pPr>
              <w:spacing w:line="276" w:lineRule="auto"/>
              <w:rPr>
                <w:b/>
                <w:bCs/>
                <w:color w:val="333333"/>
              </w:rPr>
            </w:pPr>
          </w:p>
          <w:p w:rsidR="008D141B" w:rsidRDefault="008D141B" w:rsidP="00F67982">
            <w:pPr>
              <w:spacing w:line="276" w:lineRule="auto"/>
              <w:rPr>
                <w:b/>
                <w:bCs/>
                <w:color w:val="333333"/>
              </w:rPr>
            </w:pPr>
          </w:p>
          <w:p w:rsidR="008D141B" w:rsidRDefault="008D141B" w:rsidP="00F67982">
            <w:pPr>
              <w:spacing w:line="276" w:lineRule="auto"/>
              <w:rPr>
                <w:b/>
                <w:bCs/>
                <w:color w:val="333333"/>
              </w:rPr>
            </w:pPr>
          </w:p>
          <w:p w:rsidR="008D141B" w:rsidRDefault="008D141B" w:rsidP="00F67982">
            <w:pPr>
              <w:spacing w:line="276" w:lineRule="auto"/>
              <w:rPr>
                <w:b/>
                <w:bCs/>
                <w:color w:val="333333"/>
              </w:rPr>
            </w:pPr>
          </w:p>
          <w:p w:rsidR="008D141B" w:rsidRDefault="008D141B" w:rsidP="00F67982">
            <w:pPr>
              <w:spacing w:line="276" w:lineRule="auto"/>
              <w:rPr>
                <w:b/>
                <w:bCs/>
                <w:color w:val="333333"/>
              </w:rPr>
            </w:pPr>
          </w:p>
          <w:p w:rsidR="00507EE8" w:rsidRPr="00507EE8" w:rsidRDefault="00507EE8" w:rsidP="00F67982">
            <w:pPr>
              <w:spacing w:line="276" w:lineRule="auto"/>
              <w:rPr>
                <w:b/>
                <w:bCs/>
                <w:color w:val="333333"/>
              </w:rPr>
            </w:pPr>
          </w:p>
        </w:tc>
        <w:tc>
          <w:tcPr>
            <w:tcW w:w="5172" w:type="dxa"/>
          </w:tcPr>
          <w:p w:rsidR="008D141B" w:rsidRPr="00AB655F" w:rsidRDefault="008D141B" w:rsidP="00737B72">
            <w:pPr>
              <w:widowControl w:val="0"/>
              <w:autoSpaceDE w:val="0"/>
              <w:autoSpaceDN w:val="0"/>
              <w:adjustRightInd w:val="0"/>
              <w:spacing w:before="1" w:line="276" w:lineRule="auto"/>
              <w:rPr>
                <w:bCs/>
                <w:sz w:val="16"/>
                <w:szCs w:val="16"/>
              </w:rPr>
            </w:pPr>
          </w:p>
        </w:tc>
      </w:tr>
    </w:tbl>
    <w:p w:rsidR="004F4AD5" w:rsidRDefault="004F4AD5" w:rsidP="004F4AD5"/>
    <w:p w:rsidR="00B8566B" w:rsidRDefault="000B7EFD" w:rsidP="00142CD4">
      <w:pPr>
        <w:jc w:val="both"/>
        <w:rPr>
          <w:b/>
          <w:i/>
        </w:rPr>
      </w:pPr>
      <w:r w:rsidRPr="000B7EFD">
        <w:rPr>
          <w:b/>
          <w:i/>
        </w:rPr>
        <w:t xml:space="preserve">         </w:t>
      </w:r>
      <w:r w:rsidR="004F4AD5" w:rsidRPr="000B7EFD">
        <w:rPr>
          <w:b/>
          <w:i/>
        </w:rPr>
        <w:t xml:space="preserve">                                                                                                  </w:t>
      </w:r>
      <w:r w:rsidRPr="000B7EFD">
        <w:rPr>
          <w:b/>
          <w:i/>
        </w:rPr>
        <w:t xml:space="preserve">  </w:t>
      </w:r>
      <w:r>
        <w:rPr>
          <w:b/>
          <w:i/>
        </w:rPr>
        <w:t xml:space="preserve">   </w:t>
      </w:r>
      <w:r w:rsidR="00142CD4">
        <w:rPr>
          <w:b/>
          <w:i/>
        </w:rPr>
        <w:t xml:space="preserve">     </w:t>
      </w:r>
    </w:p>
    <w:p w:rsidR="00F97819" w:rsidRDefault="00F97819" w:rsidP="00142CD4">
      <w:pPr>
        <w:jc w:val="both"/>
      </w:pPr>
      <w:r w:rsidRPr="00F97819">
        <w:rPr>
          <w:b/>
          <w:bCs/>
          <w:iCs/>
        </w:rPr>
        <w:t xml:space="preserve">Laboratorio di scrittura: </w:t>
      </w:r>
    </w:p>
    <w:p w:rsidR="004B5699" w:rsidRDefault="004B5699" w:rsidP="00142CD4">
      <w:pPr>
        <w:jc w:val="both"/>
      </w:pPr>
      <w:r>
        <w:t>“Noi magazine” Gazzetta del Sud.</w:t>
      </w:r>
    </w:p>
    <w:p w:rsidR="004B5699" w:rsidRPr="00F97819" w:rsidRDefault="004B5699" w:rsidP="00142CD4">
      <w:pPr>
        <w:jc w:val="both"/>
        <w:rPr>
          <w:i/>
        </w:rPr>
      </w:pPr>
      <w:r>
        <w:t xml:space="preserve">“Campionati di italiano”. </w:t>
      </w:r>
    </w:p>
    <w:p w:rsidR="00EE6645" w:rsidRDefault="00EE6645" w:rsidP="00142CD4">
      <w:pPr>
        <w:jc w:val="both"/>
        <w:rPr>
          <w:b/>
          <w:i/>
        </w:rPr>
      </w:pPr>
    </w:p>
    <w:p w:rsidR="00EE6645" w:rsidRDefault="00EE6645" w:rsidP="00142CD4">
      <w:pPr>
        <w:jc w:val="both"/>
        <w:rPr>
          <w:b/>
          <w:i/>
        </w:rPr>
      </w:pPr>
    </w:p>
    <w:p w:rsidR="00EE6645" w:rsidRDefault="00EE6645" w:rsidP="00142CD4">
      <w:pPr>
        <w:jc w:val="both"/>
        <w:rPr>
          <w:b/>
          <w:i/>
        </w:rPr>
      </w:pPr>
    </w:p>
    <w:p w:rsidR="00EE6645" w:rsidRDefault="00EE6645" w:rsidP="00142CD4">
      <w:pPr>
        <w:jc w:val="both"/>
        <w:rPr>
          <w:b/>
          <w:i/>
        </w:rPr>
      </w:pPr>
    </w:p>
    <w:p w:rsidR="00EE6645" w:rsidRDefault="00EE6645" w:rsidP="00142CD4">
      <w:pPr>
        <w:jc w:val="both"/>
        <w:rPr>
          <w:b/>
          <w:i/>
        </w:rPr>
      </w:pPr>
    </w:p>
    <w:p w:rsidR="00EE6645" w:rsidRPr="000B7EFD" w:rsidRDefault="00EE6645" w:rsidP="00142CD4">
      <w:pPr>
        <w:jc w:val="both"/>
        <w:rPr>
          <w:b/>
          <w:i/>
        </w:rPr>
      </w:pPr>
    </w:p>
    <w:p w:rsidR="004F4AD5" w:rsidRPr="002732A2" w:rsidRDefault="005B2480" w:rsidP="004F4AD5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77470</wp:posOffset>
                </wp:positionV>
                <wp:extent cx="2165985" cy="82740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98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CD4" w:rsidRPr="00142CD4" w:rsidRDefault="00142CD4" w:rsidP="00142CD4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142CD4">
                              <w:rPr>
                                <w:b/>
                                <w:i/>
                              </w:rPr>
                              <w:t>Il docente</w:t>
                            </w:r>
                          </w:p>
                          <w:p w:rsidR="00142CD4" w:rsidRPr="00142CD4" w:rsidRDefault="00142CD4" w:rsidP="00142CD4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 </w:t>
                            </w:r>
                            <w:r w:rsidRPr="00142CD4">
                              <w:rPr>
                                <w:b/>
                                <w:i/>
                              </w:rPr>
                              <w:t>Prof.</w:t>
                            </w:r>
                            <w:r w:rsidR="00F97819">
                              <w:rPr>
                                <w:b/>
                                <w:i/>
                              </w:rPr>
                              <w:t>ssa Carmen Cicciari</w:t>
                            </w:r>
                          </w:p>
                          <w:p w:rsidR="00142CD4" w:rsidRPr="00786ABF" w:rsidRDefault="00142CD4" w:rsidP="00142CD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86ABF">
                              <w:rPr>
                                <w:sz w:val="16"/>
                                <w:szCs w:val="16"/>
                              </w:rPr>
                              <w:t>Firma autografa omessa</w:t>
                            </w:r>
                          </w:p>
                          <w:p w:rsidR="00142CD4" w:rsidRPr="00786ABF" w:rsidRDefault="00142CD4" w:rsidP="00142CD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Pr="00786ABF">
                              <w:rPr>
                                <w:sz w:val="16"/>
                                <w:szCs w:val="16"/>
                              </w:rPr>
                              <w:t>i sensi dell’art.3 del D.Lgs.n.39/93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3.55pt;margin-top:6.1pt;width:170.55pt;height:6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YcgwIAAA8FAAAOAAAAZHJzL2Uyb0RvYy54bWysVNuO2yAQfa/Uf0C8Z32RncTWOqvdpKkq&#10;bS/Sbj+AGByjYqBAYm+r/fcOOMm6l4eqqh8wMMPhzMwZrm+GTqAjM5YrWeHkKsaIyVpRLvcV/vy4&#10;nS0xso5ISoSSrMJPzOKb1etX170uWapaJSgzCECkLXtd4dY5XUaRrVvWEXulNJNgbJTpiIOl2UfU&#10;kB7QOxGlcTyPemWoNqpm1sLuZjTiVcBvGla7j01jmUOiwsDNhdGEcefHaHVNyr0huuX1iQb5BxYd&#10;4RIuvUBtiCPoYPhvUB2vjbKqcVe16iLVNLxmIQaIJol/ieahJZqFWCA5Vl/SZP8fbP3h+MkgTqF2&#10;GEnSQYke2eDQnRpQ6rPTa1uC04MGNzfAtvf0kVp9r+ovFkm1boncs1tjVN8yQoFd4k9Gk6MjjvUg&#10;u/69onANOTgVgIbGdB4QkoEAHar0dKmMp1LDZprM82KZY1SDbZkusjgPV5DyfFob694y1SE/qbCB&#10;ygd0cry3zrMh5dklsFeC0y0XIizMfrcWBh0JqGQbvhO6nboJ6Z2l8sdGxHEHSMId3ubphqp/L5I0&#10;i+/SYradLxezbJvls2IRL2dxUtwV8zgrss322RNMsrLllDJ5zyU7KzDJ/q7Cp14YtRM0iPoKF3ma&#10;jyWasrfTIOPw/SnIjjtoSME7yPPFiZS+sG8khbBJ6QgX4zz6mX7IMuTg/A9ZCTLwlR814IbdAChe&#10;GztFn0AQRkG9oOrwisCkVeYbRj10ZIXt1wMxDCPxToKoiiTLfAuHRZYvUliYqWU3tRBZA1SFHUbj&#10;dO3Gtj9ow/ct3DTKWKpbEGLDg0ZeWJ3kC10Xgjm9EL6tp+vg9fKOrX4AAAD//wMAUEsDBBQABgAI&#10;AAAAIQBbJGel3gAAAAoBAAAPAAAAZHJzL2Rvd25yZXYueG1sTI/NboMwEITvlfoO1kbqpWpMUAiE&#10;YqK2Uqte8/MAC94ACrYRdgJ5+25P7W13ZzT7TbGbTS9uNPrOWQWrZQSCbO10ZxsFp+PnSwbCB7Qa&#10;e2dJwZ087MrHhwJz7Sa7p9shNIJDrM9RQRvCkEvp65YM+qUbyLJ2dqPBwOvYSD3ixOGml3EUbaTB&#10;zvKHFgf6aKm+HK5Gwfl7ek62U/UVTul+vXnHLq3cXamnxfz2CiLQHP7M8IvP6FAyU+WuVnvRK0iy&#10;dMVWFuIYBBu2ccZDxYd1nIAsC/m/QvkDAAD//wMAUEsBAi0AFAAGAAgAAAAhALaDOJL+AAAA4QEA&#10;ABMAAAAAAAAAAAAAAAAAAAAAAFtDb250ZW50X1R5cGVzXS54bWxQSwECLQAUAAYACAAAACEAOP0h&#10;/9YAAACUAQAACwAAAAAAAAAAAAAAAAAvAQAAX3JlbHMvLnJlbHNQSwECLQAUAAYACAAAACEAq8MW&#10;HIMCAAAPBQAADgAAAAAAAAAAAAAAAAAuAgAAZHJzL2Uyb0RvYy54bWxQSwECLQAUAAYACAAAACEA&#10;WyRnpd4AAAAKAQAADwAAAAAAAAAAAAAAAADdBAAAZHJzL2Rvd25yZXYueG1sUEsFBgAAAAAEAAQA&#10;8wAAAOgFAAAAAA==&#10;" stroked="f">
                <v:textbox>
                  <w:txbxContent>
                    <w:p w:rsidR="00142CD4" w:rsidRPr="00142CD4" w:rsidRDefault="00142CD4" w:rsidP="00142CD4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142CD4">
                        <w:rPr>
                          <w:b/>
                          <w:i/>
                        </w:rPr>
                        <w:t>Il docente</w:t>
                      </w:r>
                    </w:p>
                    <w:p w:rsidR="00142CD4" w:rsidRPr="00142CD4" w:rsidRDefault="00142CD4" w:rsidP="00142CD4">
                      <w:p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 </w:t>
                      </w:r>
                      <w:r w:rsidRPr="00142CD4">
                        <w:rPr>
                          <w:b/>
                          <w:i/>
                        </w:rPr>
                        <w:t>Prof.</w:t>
                      </w:r>
                      <w:r w:rsidR="00F97819">
                        <w:rPr>
                          <w:b/>
                          <w:i/>
                        </w:rPr>
                        <w:t>ssa Carmen Cicciari</w:t>
                      </w:r>
                    </w:p>
                    <w:p w:rsidR="00142CD4" w:rsidRPr="00786ABF" w:rsidRDefault="00142CD4" w:rsidP="00142CD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86ABF">
                        <w:rPr>
                          <w:sz w:val="16"/>
                          <w:szCs w:val="16"/>
                        </w:rPr>
                        <w:t>Firma autografa omessa</w:t>
                      </w:r>
                    </w:p>
                    <w:p w:rsidR="00142CD4" w:rsidRPr="00786ABF" w:rsidRDefault="00142CD4" w:rsidP="00142CD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</w:t>
                      </w:r>
                      <w:r w:rsidRPr="00786ABF">
                        <w:rPr>
                          <w:sz w:val="16"/>
                          <w:szCs w:val="16"/>
                        </w:rPr>
                        <w:t>i sensi dell’art.3 del D.Lgs.n.39/93</w:t>
                      </w:r>
                    </w:p>
                  </w:txbxContent>
                </v:textbox>
              </v:shape>
            </w:pict>
          </mc:Fallback>
        </mc:AlternateContent>
      </w:r>
    </w:p>
    <w:p w:rsidR="004F4AD5" w:rsidRPr="007522F9" w:rsidRDefault="004F4AD5" w:rsidP="004F4AD5"/>
    <w:p w:rsidR="006D37D5" w:rsidRDefault="006D37D5"/>
    <w:p w:rsidR="004F4AD5" w:rsidRDefault="004F4AD5"/>
    <w:p w:rsidR="004F4AD5" w:rsidRDefault="004F4AD5"/>
    <w:p w:rsidR="004F4AD5" w:rsidRDefault="004F4AD5"/>
    <w:p w:rsidR="000B7EFD" w:rsidRDefault="000B7EFD"/>
    <w:p w:rsidR="000B7EFD" w:rsidRDefault="000B7EFD"/>
    <w:p w:rsidR="000B7EFD" w:rsidRDefault="000B7EFD"/>
    <w:p w:rsidR="000B7EFD" w:rsidRDefault="000B7EFD"/>
    <w:p w:rsidR="000B7EFD" w:rsidRDefault="000B7EFD"/>
    <w:p w:rsidR="00B16AEB" w:rsidRDefault="00B16AEB"/>
    <w:p w:rsidR="00B16AEB" w:rsidRDefault="00B16AEB"/>
    <w:p w:rsidR="00B16AEB" w:rsidRDefault="00B16AEB"/>
    <w:p w:rsidR="004F4AD5" w:rsidRDefault="004F4AD5"/>
    <w:p w:rsidR="004F4AD5" w:rsidRDefault="004F4AD5"/>
    <w:sectPr w:rsidR="004F4AD5" w:rsidSect="007E71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34299"/>
    <w:multiLevelType w:val="hybridMultilevel"/>
    <w:tmpl w:val="5AA4A8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0271E"/>
    <w:multiLevelType w:val="hybridMultilevel"/>
    <w:tmpl w:val="C76628AE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D5"/>
    <w:rsid w:val="000A69E0"/>
    <w:rsid w:val="000B7EFD"/>
    <w:rsid w:val="00102378"/>
    <w:rsid w:val="00142CD4"/>
    <w:rsid w:val="00146C53"/>
    <w:rsid w:val="001B4CEC"/>
    <w:rsid w:val="002A5D1B"/>
    <w:rsid w:val="002B70F0"/>
    <w:rsid w:val="002F4DDE"/>
    <w:rsid w:val="00375EA4"/>
    <w:rsid w:val="00443726"/>
    <w:rsid w:val="004B5699"/>
    <w:rsid w:val="004F4AD5"/>
    <w:rsid w:val="00507EE8"/>
    <w:rsid w:val="005A0C4A"/>
    <w:rsid w:val="005B2480"/>
    <w:rsid w:val="005E0645"/>
    <w:rsid w:val="005E0C7A"/>
    <w:rsid w:val="00610606"/>
    <w:rsid w:val="006D1F9E"/>
    <w:rsid w:val="006D37D5"/>
    <w:rsid w:val="0071134E"/>
    <w:rsid w:val="00737B72"/>
    <w:rsid w:val="00752A83"/>
    <w:rsid w:val="00767BDF"/>
    <w:rsid w:val="00772039"/>
    <w:rsid w:val="007C2728"/>
    <w:rsid w:val="007D1B20"/>
    <w:rsid w:val="007E71B9"/>
    <w:rsid w:val="008D141B"/>
    <w:rsid w:val="009B2FB3"/>
    <w:rsid w:val="009F752F"/>
    <w:rsid w:val="00AA5DFC"/>
    <w:rsid w:val="00AB655F"/>
    <w:rsid w:val="00B16AEB"/>
    <w:rsid w:val="00B8566B"/>
    <w:rsid w:val="00BC1AF2"/>
    <w:rsid w:val="00BD2575"/>
    <w:rsid w:val="00C064A3"/>
    <w:rsid w:val="00C06C44"/>
    <w:rsid w:val="00CB32B4"/>
    <w:rsid w:val="00DD4AFD"/>
    <w:rsid w:val="00E96E54"/>
    <w:rsid w:val="00EE6645"/>
    <w:rsid w:val="00EF4C5A"/>
    <w:rsid w:val="00F13CC6"/>
    <w:rsid w:val="00F16B58"/>
    <w:rsid w:val="00F9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0"/>
    </o:shapedefaults>
    <o:shapelayout v:ext="edit">
      <o:idmap v:ext="edit" data="1"/>
    </o:shapelayout>
  </w:shapeDefaults>
  <w:decimalSymbol w:val=","/>
  <w:listSeparator w:val=";"/>
  <w14:docId w14:val="0AE7C641"/>
  <w15:docId w15:val="{67A0ACBA-52F7-4ECB-8062-217EADC1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64A3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064A3"/>
    <w:pPr>
      <w:keepNext/>
      <w:suppressAutoHyphens/>
      <w:jc w:val="right"/>
      <w:outlineLvl w:val="0"/>
    </w:pPr>
    <w:rPr>
      <w:rFonts w:ascii="Garamond" w:hAnsi="Garamond"/>
      <w:i/>
      <w:sz w:val="28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C064A3"/>
    <w:pPr>
      <w:keepNext/>
      <w:autoSpaceDE w:val="0"/>
      <w:autoSpaceDN w:val="0"/>
      <w:adjustRightInd w:val="0"/>
      <w:spacing w:line="50" w:lineRule="atLeast"/>
      <w:ind w:firstLine="708"/>
      <w:jc w:val="both"/>
      <w:outlineLvl w:val="1"/>
    </w:pPr>
    <w:rPr>
      <w:rFonts w:ascii="Arial" w:hAnsi="Arial" w:cs="Arial"/>
      <w:b/>
      <w:bCs/>
      <w:color w:val="000000"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C064A3"/>
    <w:pPr>
      <w:keepNext/>
      <w:jc w:val="center"/>
      <w:outlineLvl w:val="2"/>
    </w:pPr>
    <w:rPr>
      <w:rFonts w:ascii="Arial" w:hAnsi="Arial" w:cs="Arial"/>
      <w:b/>
      <w:bCs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C064A3"/>
    <w:pPr>
      <w:keepNext/>
      <w:outlineLvl w:val="3"/>
    </w:pPr>
    <w:rPr>
      <w:rFonts w:ascii="Arial" w:hAnsi="Arial" w:cs="Arial"/>
      <w:i/>
      <w:iCs/>
      <w:sz w:val="22"/>
      <w:lang w:eastAsia="en-US"/>
    </w:rPr>
  </w:style>
  <w:style w:type="paragraph" w:styleId="Titolo5">
    <w:name w:val="heading 5"/>
    <w:basedOn w:val="Normale"/>
    <w:next w:val="Normale"/>
    <w:link w:val="Titolo5Carattere"/>
    <w:qFormat/>
    <w:rsid w:val="00C064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C064A3"/>
    <w:pPr>
      <w:keepNext/>
      <w:tabs>
        <w:tab w:val="left" w:pos="180"/>
        <w:tab w:val="left" w:pos="250"/>
        <w:tab w:val="left" w:pos="500"/>
        <w:tab w:val="left" w:pos="750"/>
        <w:tab w:val="left" w:pos="1000"/>
        <w:tab w:val="left" w:pos="1250"/>
        <w:tab w:val="left" w:pos="1500"/>
        <w:tab w:val="left" w:pos="1750"/>
        <w:tab w:val="left" w:pos="2000"/>
        <w:tab w:val="left" w:pos="2250"/>
        <w:tab w:val="left" w:pos="2500"/>
        <w:tab w:val="left" w:pos="2750"/>
        <w:tab w:val="left" w:pos="3000"/>
        <w:tab w:val="left" w:pos="3250"/>
        <w:tab w:val="left" w:pos="3500"/>
        <w:tab w:val="left" w:pos="3750"/>
        <w:tab w:val="left" w:pos="4000"/>
        <w:tab w:val="left" w:pos="4250"/>
        <w:tab w:val="left" w:pos="4500"/>
        <w:tab w:val="left" w:pos="4750"/>
        <w:tab w:val="left" w:pos="5000"/>
        <w:tab w:val="left" w:pos="5250"/>
        <w:tab w:val="left" w:pos="5500"/>
        <w:tab w:val="left" w:pos="5750"/>
        <w:tab w:val="left" w:pos="6000"/>
        <w:tab w:val="left" w:pos="6250"/>
        <w:tab w:val="left" w:pos="6500"/>
        <w:tab w:val="left" w:pos="6750"/>
        <w:tab w:val="left" w:pos="7000"/>
        <w:tab w:val="left" w:pos="7250"/>
        <w:tab w:val="left" w:pos="7500"/>
        <w:tab w:val="left" w:pos="7750"/>
      </w:tabs>
      <w:spacing w:line="50" w:lineRule="atLeast"/>
      <w:ind w:left="1800" w:hanging="1800"/>
      <w:jc w:val="both"/>
      <w:outlineLvl w:val="5"/>
    </w:pPr>
    <w:rPr>
      <w:i/>
      <w:iCs/>
      <w:color w:val="000000"/>
      <w:lang w:eastAsia="en-US"/>
    </w:rPr>
  </w:style>
  <w:style w:type="paragraph" w:styleId="Titolo7">
    <w:name w:val="heading 7"/>
    <w:basedOn w:val="Normale"/>
    <w:next w:val="Normale"/>
    <w:link w:val="Titolo7Carattere"/>
    <w:qFormat/>
    <w:rsid w:val="00C064A3"/>
    <w:pPr>
      <w:keepNext/>
      <w:autoSpaceDE w:val="0"/>
      <w:autoSpaceDN w:val="0"/>
      <w:adjustRightInd w:val="0"/>
      <w:spacing w:line="50" w:lineRule="atLeast"/>
      <w:ind w:left="360" w:hanging="360"/>
      <w:jc w:val="both"/>
      <w:outlineLvl w:val="6"/>
    </w:pPr>
    <w:rPr>
      <w:i/>
      <w:iCs/>
      <w:color w:val="000000"/>
      <w:lang w:eastAsia="en-US"/>
    </w:rPr>
  </w:style>
  <w:style w:type="paragraph" w:styleId="Titolo8">
    <w:name w:val="heading 8"/>
    <w:basedOn w:val="Normale"/>
    <w:next w:val="Normale"/>
    <w:link w:val="Titolo8Carattere"/>
    <w:qFormat/>
    <w:rsid w:val="00C064A3"/>
    <w:pPr>
      <w:keepNext/>
      <w:jc w:val="center"/>
      <w:outlineLvl w:val="7"/>
    </w:pPr>
    <w:rPr>
      <w:rFonts w:ascii="Arial" w:hAnsi="Arial" w:cs="Arial"/>
      <w:i/>
      <w:iCs/>
      <w:sz w:val="22"/>
      <w:lang w:eastAsia="en-US"/>
    </w:rPr>
  </w:style>
  <w:style w:type="paragraph" w:styleId="Titolo9">
    <w:name w:val="heading 9"/>
    <w:basedOn w:val="Normale"/>
    <w:next w:val="Normale"/>
    <w:link w:val="Titolo9Carattere"/>
    <w:qFormat/>
    <w:rsid w:val="00C064A3"/>
    <w:pPr>
      <w:keepNext/>
      <w:jc w:val="center"/>
      <w:outlineLvl w:val="8"/>
    </w:pPr>
    <w:rPr>
      <w:rFonts w:ascii="Arial" w:hAnsi="Arial" w:cs="Arial"/>
      <w:b/>
      <w:bCs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C064A3"/>
    <w:rPr>
      <w:rFonts w:ascii="Garamond" w:hAnsi="Garamond"/>
      <w:i/>
      <w:sz w:val="28"/>
      <w:lang w:eastAsia="ar-SA"/>
    </w:rPr>
  </w:style>
  <w:style w:type="character" w:customStyle="1" w:styleId="Titolo2Carattere">
    <w:name w:val="Titolo 2 Carattere"/>
    <w:link w:val="Titolo2"/>
    <w:rsid w:val="00C064A3"/>
    <w:rPr>
      <w:rFonts w:ascii="Arial" w:hAnsi="Arial" w:cs="Arial"/>
      <w:b/>
      <w:bCs/>
      <w:color w:val="000000"/>
      <w:sz w:val="28"/>
      <w:szCs w:val="28"/>
    </w:rPr>
  </w:style>
  <w:style w:type="character" w:customStyle="1" w:styleId="Titolo3Carattere">
    <w:name w:val="Titolo 3 Carattere"/>
    <w:link w:val="Titolo3"/>
    <w:rsid w:val="00C064A3"/>
    <w:rPr>
      <w:rFonts w:ascii="Arial" w:hAnsi="Arial" w:cs="Arial"/>
      <w:b/>
      <w:bCs/>
      <w:sz w:val="24"/>
      <w:szCs w:val="24"/>
    </w:rPr>
  </w:style>
  <w:style w:type="character" w:customStyle="1" w:styleId="Titolo4Carattere">
    <w:name w:val="Titolo 4 Carattere"/>
    <w:link w:val="Titolo4"/>
    <w:rsid w:val="00C064A3"/>
    <w:rPr>
      <w:rFonts w:ascii="Arial" w:hAnsi="Arial" w:cs="Arial"/>
      <w:i/>
      <w:iCs/>
      <w:sz w:val="22"/>
      <w:szCs w:val="24"/>
    </w:rPr>
  </w:style>
  <w:style w:type="character" w:customStyle="1" w:styleId="Titolo5Carattere">
    <w:name w:val="Titolo 5 Carattere"/>
    <w:link w:val="Titolo5"/>
    <w:rsid w:val="00C064A3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rsid w:val="00C064A3"/>
    <w:rPr>
      <w:i/>
      <w:iCs/>
      <w:color w:val="000000"/>
      <w:sz w:val="24"/>
      <w:szCs w:val="24"/>
    </w:rPr>
  </w:style>
  <w:style w:type="character" w:customStyle="1" w:styleId="Titolo7Carattere">
    <w:name w:val="Titolo 7 Carattere"/>
    <w:link w:val="Titolo7"/>
    <w:rsid w:val="00C064A3"/>
    <w:rPr>
      <w:i/>
      <w:iCs/>
      <w:color w:val="000000"/>
      <w:sz w:val="24"/>
      <w:szCs w:val="24"/>
    </w:rPr>
  </w:style>
  <w:style w:type="character" w:customStyle="1" w:styleId="Titolo8Carattere">
    <w:name w:val="Titolo 8 Carattere"/>
    <w:link w:val="Titolo8"/>
    <w:rsid w:val="00C064A3"/>
    <w:rPr>
      <w:rFonts w:ascii="Arial" w:hAnsi="Arial" w:cs="Arial"/>
      <w:i/>
      <w:iCs/>
      <w:sz w:val="22"/>
      <w:szCs w:val="24"/>
    </w:rPr>
  </w:style>
  <w:style w:type="character" w:customStyle="1" w:styleId="Titolo9Carattere">
    <w:name w:val="Titolo 9 Carattere"/>
    <w:link w:val="Titolo9"/>
    <w:rsid w:val="00C064A3"/>
    <w:rPr>
      <w:rFonts w:ascii="Arial" w:hAnsi="Arial" w:cs="Arial"/>
      <w:b/>
      <w:bCs/>
      <w:sz w:val="22"/>
      <w:szCs w:val="24"/>
    </w:rPr>
  </w:style>
  <w:style w:type="paragraph" w:styleId="Titolo">
    <w:name w:val="Title"/>
    <w:basedOn w:val="Normale"/>
    <w:link w:val="TitoloCarattere"/>
    <w:qFormat/>
    <w:rsid w:val="00C064A3"/>
    <w:pPr>
      <w:jc w:val="center"/>
    </w:pPr>
    <w:rPr>
      <w:rFonts w:ascii="Arial" w:hAnsi="Arial"/>
      <w:b/>
      <w:bCs/>
      <w:sz w:val="28"/>
    </w:rPr>
  </w:style>
  <w:style w:type="character" w:customStyle="1" w:styleId="TitoloCarattere">
    <w:name w:val="Titolo Carattere"/>
    <w:link w:val="Titolo"/>
    <w:rsid w:val="00C064A3"/>
    <w:rPr>
      <w:rFonts w:ascii="Arial" w:hAnsi="Arial"/>
      <w:b/>
      <w:bCs/>
      <w:sz w:val="28"/>
      <w:szCs w:val="24"/>
    </w:rPr>
  </w:style>
  <w:style w:type="paragraph" w:styleId="Sottotitolo">
    <w:name w:val="Subtitle"/>
    <w:basedOn w:val="Normale"/>
    <w:next w:val="Corpotesto"/>
    <w:link w:val="SottotitoloCarattere"/>
    <w:qFormat/>
    <w:rsid w:val="00C064A3"/>
    <w:pPr>
      <w:suppressAutoHyphens/>
      <w:jc w:val="center"/>
    </w:pPr>
    <w:rPr>
      <w:rFonts w:ascii="Garamond" w:hAnsi="Garamond"/>
      <w:i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C064A3"/>
    <w:rPr>
      <w:rFonts w:ascii="Garamond" w:hAnsi="Garamond"/>
      <w:i/>
      <w:sz w:val="28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064A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064A3"/>
    <w:rPr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D3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C2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EURONICSFABRIZIO@GMAIL.COM</cp:lastModifiedBy>
  <cp:revision>2</cp:revision>
  <dcterms:created xsi:type="dcterms:W3CDTF">2024-06-05T07:43:00Z</dcterms:created>
  <dcterms:modified xsi:type="dcterms:W3CDTF">2024-06-05T07:43:00Z</dcterms:modified>
</cp:coreProperties>
</file>