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0C7" w14:textId="77777777" w:rsidR="00784EBA" w:rsidRDefault="00784EBA" w:rsidP="00784EBA">
      <w:r>
        <w:rPr>
          <w:noProof/>
        </w:rPr>
        <w:drawing>
          <wp:anchor distT="0" distB="0" distL="114300" distR="114300" simplePos="0" relativeHeight="251659264" behindDoc="1" locked="0" layoutInCell="1" allowOverlap="1" wp14:anchorId="2708BBB5" wp14:editId="1515D75D">
            <wp:simplePos x="0" y="0"/>
            <wp:positionH relativeFrom="column">
              <wp:posOffset>638810</wp:posOffset>
            </wp:positionH>
            <wp:positionV relativeFrom="paragraph">
              <wp:posOffset>-112395</wp:posOffset>
            </wp:positionV>
            <wp:extent cx="4328795" cy="951230"/>
            <wp:effectExtent l="0" t="0" r="0" b="0"/>
            <wp:wrapTight wrapText="bothSides">
              <wp:wrapPolygon edited="0">
                <wp:start x="0" y="0"/>
                <wp:lineTo x="0" y="21196"/>
                <wp:lineTo x="21483" y="21196"/>
                <wp:lineTo x="21483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AF68C" w14:textId="77777777" w:rsidR="00784EBA" w:rsidRDefault="00784EBA" w:rsidP="00784EBA"/>
    <w:p w14:paraId="47C1340C" w14:textId="77777777" w:rsidR="00784EBA" w:rsidRDefault="00784EBA" w:rsidP="00784EBA"/>
    <w:p w14:paraId="1575B4C0" w14:textId="77777777" w:rsidR="00784EBA" w:rsidRDefault="00784EBA" w:rsidP="00784EBA"/>
    <w:p w14:paraId="5BA48461" w14:textId="7A47040A" w:rsidR="00D75289" w:rsidRDefault="00EE4C59">
      <w:pPr>
        <w:rPr>
          <w:sz w:val="28"/>
          <w:szCs w:val="28"/>
        </w:rPr>
      </w:pPr>
      <w:r w:rsidRPr="00EE4C59">
        <w:rPr>
          <w:sz w:val="28"/>
          <w:szCs w:val="28"/>
        </w:rPr>
        <w:t xml:space="preserve">Circolare n. </w:t>
      </w:r>
      <w:r>
        <w:rPr>
          <w:sz w:val="28"/>
          <w:szCs w:val="28"/>
        </w:rPr>
        <w:t xml:space="preserve">493 </w:t>
      </w:r>
      <w:r w:rsidRPr="00EE4C59">
        <w:rPr>
          <w:sz w:val="28"/>
          <w:szCs w:val="28"/>
        </w:rPr>
        <w:t xml:space="preserve">                                                                  </w:t>
      </w:r>
      <w:r w:rsidRPr="00EE4C59">
        <w:rPr>
          <w:sz w:val="28"/>
          <w:szCs w:val="28"/>
        </w:rPr>
        <w:t>Barcellona P.G. 23/03/2024</w:t>
      </w:r>
    </w:p>
    <w:p w14:paraId="51A29344" w14:textId="77777777" w:rsidR="00EE4C59" w:rsidRPr="00EE4C59" w:rsidRDefault="00EE4C59">
      <w:pPr>
        <w:rPr>
          <w:sz w:val="20"/>
          <w:szCs w:val="20"/>
        </w:rPr>
      </w:pPr>
    </w:p>
    <w:p w14:paraId="3B8C539A" w14:textId="5B37A391" w:rsidR="00D75289" w:rsidRPr="00EE4C59" w:rsidRDefault="00D75289" w:rsidP="00D75289">
      <w:pPr>
        <w:rPr>
          <w:sz w:val="24"/>
          <w:szCs w:val="24"/>
        </w:rPr>
      </w:pPr>
      <w:r w:rsidRPr="00EE4C59">
        <w:rPr>
          <w:sz w:val="24"/>
          <w:szCs w:val="24"/>
        </w:rPr>
        <w:t xml:space="preserve">                                                                                                      Ai docenti delle materie tecnico-scientifiche</w:t>
      </w:r>
    </w:p>
    <w:p w14:paraId="497D10E8" w14:textId="07186EAD" w:rsidR="00D75289" w:rsidRPr="00EE4C59" w:rsidRDefault="00D75289" w:rsidP="00D75289">
      <w:pPr>
        <w:ind w:left="5529"/>
        <w:rPr>
          <w:sz w:val="24"/>
          <w:szCs w:val="24"/>
        </w:rPr>
      </w:pPr>
      <w:r w:rsidRPr="00EE4C59">
        <w:rPr>
          <w:sz w:val="24"/>
          <w:szCs w:val="24"/>
        </w:rPr>
        <w:t>Agli alunni delle classi quinte</w:t>
      </w:r>
      <w:r w:rsidR="003B3D67" w:rsidRPr="00EE4C59">
        <w:rPr>
          <w:sz w:val="24"/>
          <w:szCs w:val="24"/>
        </w:rPr>
        <w:t xml:space="preserve"> e </w:t>
      </w:r>
      <w:r w:rsidR="00EE4C59">
        <w:rPr>
          <w:sz w:val="24"/>
          <w:szCs w:val="24"/>
        </w:rPr>
        <w:t xml:space="preserve">della </w:t>
      </w:r>
      <w:r w:rsidR="003B3D67" w:rsidRPr="00EE4C59">
        <w:rPr>
          <w:sz w:val="24"/>
          <w:szCs w:val="24"/>
        </w:rPr>
        <w:t>4QL</w:t>
      </w:r>
    </w:p>
    <w:p w14:paraId="6BAE7DE5" w14:textId="2E895BFB" w:rsidR="00D75289" w:rsidRPr="00EE4C59" w:rsidRDefault="00D75289" w:rsidP="00D75289">
      <w:pPr>
        <w:ind w:left="5529"/>
        <w:rPr>
          <w:sz w:val="24"/>
          <w:szCs w:val="24"/>
        </w:rPr>
      </w:pPr>
      <w:r w:rsidRPr="00EE4C59">
        <w:rPr>
          <w:sz w:val="24"/>
          <w:szCs w:val="24"/>
        </w:rPr>
        <w:t>Al sito Web d’istituto</w:t>
      </w:r>
    </w:p>
    <w:p w14:paraId="3385AC94" w14:textId="0ECC59C3" w:rsidR="00D75289" w:rsidRDefault="00D75289" w:rsidP="00EE4C59">
      <w:pPr>
        <w:ind w:left="5812" w:hanging="283"/>
        <w:rPr>
          <w:sz w:val="24"/>
          <w:szCs w:val="24"/>
        </w:rPr>
      </w:pPr>
      <w:r w:rsidRPr="00EE4C59">
        <w:rPr>
          <w:sz w:val="24"/>
          <w:szCs w:val="24"/>
        </w:rPr>
        <w:t xml:space="preserve">Alla Bacheca RE Argo </w:t>
      </w:r>
    </w:p>
    <w:p w14:paraId="14ED18D3" w14:textId="77777777" w:rsidR="00EE4C59" w:rsidRPr="00EE4C59" w:rsidRDefault="00EE4C59" w:rsidP="00EE4C59">
      <w:pPr>
        <w:ind w:left="5812" w:hanging="283"/>
        <w:rPr>
          <w:sz w:val="24"/>
          <w:szCs w:val="24"/>
        </w:rPr>
      </w:pPr>
    </w:p>
    <w:p w14:paraId="0CD5C2E0" w14:textId="66DE2028" w:rsidR="0070397A" w:rsidRPr="00EE4C59" w:rsidRDefault="00D75289">
      <w:pPr>
        <w:ind w:right="142"/>
        <w:rPr>
          <w:b/>
          <w:bCs/>
          <w:sz w:val="28"/>
          <w:szCs w:val="28"/>
        </w:rPr>
      </w:pPr>
      <w:proofErr w:type="gramStart"/>
      <w:r w:rsidRPr="00EE4C59">
        <w:rPr>
          <w:b/>
          <w:bCs/>
          <w:sz w:val="28"/>
          <w:szCs w:val="28"/>
        </w:rPr>
        <w:t>Oggetto :</w:t>
      </w:r>
      <w:proofErr w:type="gramEnd"/>
      <w:r w:rsidRPr="00EE4C59">
        <w:rPr>
          <w:b/>
          <w:bCs/>
          <w:sz w:val="28"/>
          <w:szCs w:val="28"/>
        </w:rPr>
        <w:t xml:space="preserve"> </w:t>
      </w:r>
      <w:r w:rsidR="0070397A" w:rsidRPr="00EE4C59">
        <w:rPr>
          <w:b/>
          <w:bCs/>
          <w:sz w:val="28"/>
          <w:szCs w:val="28"/>
        </w:rPr>
        <w:t>Utilizzo delle calcolatrici elettroniche nelle prove scritte dell'esame di Stato  a.s. 202</w:t>
      </w:r>
      <w:r w:rsidR="00EE4C59">
        <w:rPr>
          <w:b/>
          <w:bCs/>
          <w:sz w:val="28"/>
          <w:szCs w:val="28"/>
        </w:rPr>
        <w:t>3</w:t>
      </w:r>
      <w:r w:rsidR="0070397A" w:rsidRPr="00EE4C59">
        <w:rPr>
          <w:b/>
          <w:bCs/>
          <w:sz w:val="28"/>
          <w:szCs w:val="28"/>
        </w:rPr>
        <w:t>-202</w:t>
      </w:r>
      <w:r w:rsidR="00EE4C59">
        <w:rPr>
          <w:b/>
          <w:bCs/>
          <w:sz w:val="28"/>
          <w:szCs w:val="28"/>
        </w:rPr>
        <w:t>4</w:t>
      </w:r>
    </w:p>
    <w:p w14:paraId="5DAB7721" w14:textId="38246365" w:rsidR="00D75289" w:rsidRPr="00EE4C59" w:rsidRDefault="0070397A">
      <w:pPr>
        <w:ind w:right="142"/>
        <w:rPr>
          <w:sz w:val="28"/>
          <w:szCs w:val="28"/>
        </w:rPr>
      </w:pPr>
      <w:r w:rsidRPr="00EE4C59">
        <w:rPr>
          <w:sz w:val="28"/>
          <w:szCs w:val="28"/>
        </w:rPr>
        <w:t>L</w:t>
      </w:r>
      <w:r w:rsidR="003B3D67" w:rsidRPr="00EE4C59">
        <w:rPr>
          <w:sz w:val="28"/>
          <w:szCs w:val="28"/>
        </w:rPr>
        <w:t>e</w:t>
      </w:r>
      <w:r w:rsidRPr="00EE4C59">
        <w:rPr>
          <w:sz w:val="28"/>
          <w:szCs w:val="28"/>
        </w:rPr>
        <w:t xml:space="preserve"> Not</w:t>
      </w:r>
      <w:r w:rsidR="003B3D67" w:rsidRPr="00EE4C59">
        <w:rPr>
          <w:sz w:val="28"/>
          <w:szCs w:val="28"/>
        </w:rPr>
        <w:t>e</w:t>
      </w:r>
      <w:r w:rsidRPr="00EE4C59">
        <w:rPr>
          <w:sz w:val="28"/>
          <w:szCs w:val="28"/>
        </w:rPr>
        <w:t xml:space="preserve"> del 30 ottobre 2019 n. 22274</w:t>
      </w:r>
      <w:r w:rsidR="003B3D67" w:rsidRPr="00EE4C59">
        <w:rPr>
          <w:sz w:val="28"/>
          <w:szCs w:val="28"/>
        </w:rPr>
        <w:t xml:space="preserve">, del </w:t>
      </w:r>
      <w:r w:rsidR="003B3D67" w:rsidRPr="00EE4C59">
        <w:rPr>
          <w:sz w:val="28"/>
          <w:szCs w:val="28"/>
        </w:rPr>
        <w:t>25 marzo 2022 n. 7673</w:t>
      </w:r>
      <w:r w:rsidR="003B3D67" w:rsidRPr="00EE4C59">
        <w:rPr>
          <w:sz w:val="28"/>
          <w:szCs w:val="28"/>
        </w:rPr>
        <w:t xml:space="preserve">, del 20 marzo 2023 n. 9503, </w:t>
      </w:r>
      <w:r w:rsidRPr="00EE4C59">
        <w:rPr>
          <w:sz w:val="28"/>
          <w:szCs w:val="28"/>
        </w:rPr>
        <w:t>aveva</w:t>
      </w:r>
      <w:r w:rsidR="003B3D67" w:rsidRPr="00EE4C59">
        <w:rPr>
          <w:sz w:val="28"/>
          <w:szCs w:val="28"/>
        </w:rPr>
        <w:t xml:space="preserve">no </w:t>
      </w:r>
      <w:r w:rsidRPr="00EE4C59">
        <w:rPr>
          <w:sz w:val="28"/>
          <w:szCs w:val="28"/>
        </w:rPr>
        <w:t xml:space="preserve">aggiornato l'elenco delle calcolatrici ammesse all'uso nell'esame di Stato, con la nota del </w:t>
      </w:r>
      <w:r w:rsidR="003B3D67" w:rsidRPr="00EE4C59">
        <w:rPr>
          <w:sz w:val="28"/>
          <w:szCs w:val="28"/>
        </w:rPr>
        <w:t xml:space="preserve">06 marzo 2024 n. 9466 </w:t>
      </w:r>
      <w:r w:rsidRPr="00EE4C59">
        <w:rPr>
          <w:sz w:val="28"/>
          <w:szCs w:val="28"/>
        </w:rPr>
        <w:t xml:space="preserve">viene ulteriormente integrato tale </w:t>
      </w:r>
      <w:r w:rsidR="00D75289" w:rsidRPr="00EE4C59">
        <w:rPr>
          <w:sz w:val="28"/>
          <w:szCs w:val="28"/>
        </w:rPr>
        <w:t>elenco.</w:t>
      </w:r>
    </w:p>
    <w:p w14:paraId="36FF787C" w14:textId="77F78791" w:rsidR="00D75289" w:rsidRPr="00EE4C59" w:rsidRDefault="00D75289">
      <w:pPr>
        <w:ind w:right="142"/>
        <w:rPr>
          <w:sz w:val="28"/>
          <w:szCs w:val="28"/>
        </w:rPr>
      </w:pPr>
      <w:r w:rsidRPr="00EE4C59">
        <w:rPr>
          <w:sz w:val="28"/>
          <w:szCs w:val="28"/>
        </w:rPr>
        <w:t>Si invitano i docenti e gli alunni in indirizzo a prenderne visione.</w:t>
      </w:r>
    </w:p>
    <w:p w14:paraId="5A415513" w14:textId="77777777" w:rsidR="00784EBA" w:rsidRDefault="00784EBA"/>
    <w:p w14:paraId="3410C29A" w14:textId="1769AE7E" w:rsidR="00D75289" w:rsidRPr="00EE4C59" w:rsidRDefault="00D75289">
      <w:pPr>
        <w:rPr>
          <w:sz w:val="28"/>
          <w:szCs w:val="28"/>
        </w:rPr>
      </w:pPr>
      <w:r w:rsidRPr="00EE4C59">
        <w:rPr>
          <w:sz w:val="28"/>
          <w:szCs w:val="28"/>
        </w:rPr>
        <w:t>In allegato</w:t>
      </w:r>
      <w:r w:rsidR="00784EBA" w:rsidRPr="00EE4C59">
        <w:rPr>
          <w:sz w:val="28"/>
          <w:szCs w:val="28"/>
        </w:rPr>
        <w:t>:</w:t>
      </w:r>
      <w:r w:rsidRPr="00EE4C59">
        <w:rPr>
          <w:sz w:val="28"/>
          <w:szCs w:val="28"/>
        </w:rPr>
        <w:t xml:space="preserve"> </w:t>
      </w:r>
    </w:p>
    <w:p w14:paraId="3CDE5213" w14:textId="16E59BD0" w:rsidR="003B3D67" w:rsidRPr="00EE4C59" w:rsidRDefault="003B3D67">
      <w:pPr>
        <w:rPr>
          <w:sz w:val="28"/>
          <w:szCs w:val="28"/>
        </w:rPr>
      </w:pPr>
      <w:r w:rsidRPr="00EE4C59">
        <w:rPr>
          <w:sz w:val="28"/>
          <w:szCs w:val="28"/>
        </w:rPr>
        <w:t>Nota n</w:t>
      </w:r>
      <w:r w:rsidR="00EE4C59">
        <w:rPr>
          <w:sz w:val="28"/>
          <w:szCs w:val="28"/>
        </w:rPr>
        <w:t xml:space="preserve">. </w:t>
      </w:r>
      <w:r w:rsidRPr="00EE4C59">
        <w:rPr>
          <w:sz w:val="28"/>
          <w:szCs w:val="28"/>
        </w:rPr>
        <w:t>9466 del 06 marzo 2024</w:t>
      </w:r>
    </w:p>
    <w:p w14:paraId="6D7D4855" w14:textId="5BC648D6" w:rsidR="00784EBA" w:rsidRDefault="00784EBA" w:rsidP="003B3D67">
      <w:pPr>
        <w:spacing w:after="0"/>
      </w:pPr>
      <w:r>
        <w:t xml:space="preserve">       </w:t>
      </w:r>
      <w:r w:rsidRPr="006B3F0D">
        <w:t xml:space="preserve">  </w:t>
      </w:r>
      <w:r>
        <w:t xml:space="preserve">                                                                                                                        </w:t>
      </w:r>
      <w:r w:rsidRPr="006B3F0D">
        <w:t xml:space="preserve">  </w:t>
      </w:r>
      <w:r w:rsidR="003B3D67">
        <w:t xml:space="preserve">                  </w:t>
      </w:r>
      <w:r w:rsidRPr="006B3F0D">
        <w:t>Il Dirigente Scolastico</w:t>
      </w:r>
    </w:p>
    <w:p w14:paraId="7A4CD2FC" w14:textId="6D4E1AE8" w:rsidR="00784EBA" w:rsidRDefault="00784EBA" w:rsidP="003B3D67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="003B3D67">
        <w:t xml:space="preserve">                       </w:t>
      </w:r>
      <w:r>
        <w:t>Prof.ssa Angelina Benvegna</w:t>
      </w:r>
    </w:p>
    <w:p w14:paraId="570F9C52" w14:textId="42E9AB07" w:rsidR="003B3D67" w:rsidRDefault="003B3D67" w:rsidP="003B3D67">
      <w:pPr>
        <w:spacing w:after="0"/>
        <w:ind w:right="233"/>
        <w:jc w:val="center"/>
        <w:rPr>
          <w:rFonts w:ascii="Calibri"/>
          <w:sz w:val="16"/>
        </w:rPr>
      </w:pPr>
      <w:r>
        <w:rPr>
          <w:rFonts w:asci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/>
          <w:sz w:val="16"/>
        </w:rPr>
        <w:t>Firma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autografa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omessa</w:t>
      </w:r>
    </w:p>
    <w:p w14:paraId="0CECDD91" w14:textId="77777777" w:rsidR="003B3D67" w:rsidRDefault="003B3D67" w:rsidP="003B3D67">
      <w:pPr>
        <w:spacing w:before="29" w:after="0"/>
        <w:ind w:right="233"/>
        <w:jc w:val="right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Ai</w:t>
      </w:r>
      <w:r>
        <w:rPr>
          <w:rFonts w:ascii="Cambria" w:hAnsi="Cambria"/>
          <w:spacing w:val="-5"/>
          <w:sz w:val="16"/>
        </w:rPr>
        <w:t xml:space="preserve"> </w:t>
      </w:r>
      <w:r>
        <w:rPr>
          <w:rFonts w:ascii="Cambria" w:hAnsi="Cambria"/>
          <w:sz w:val="16"/>
        </w:rPr>
        <w:t>sensi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dell’art.3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del</w:t>
      </w:r>
      <w:r>
        <w:rPr>
          <w:rFonts w:ascii="Cambria" w:hAnsi="Cambria"/>
          <w:spacing w:val="-5"/>
          <w:sz w:val="16"/>
        </w:rPr>
        <w:t xml:space="preserve"> </w:t>
      </w:r>
      <w:r>
        <w:rPr>
          <w:rFonts w:ascii="Cambria" w:hAnsi="Cambria"/>
          <w:sz w:val="16"/>
        </w:rPr>
        <w:t>D.Lgs.n.39/93</w:t>
      </w:r>
    </w:p>
    <w:p w14:paraId="2801F0BD" w14:textId="24F7F21A" w:rsidR="00784EBA" w:rsidRDefault="00784EBA" w:rsidP="003B3D67"/>
    <w:sectPr w:rsidR="00784EBA" w:rsidSect="00074B31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7A"/>
    <w:rsid w:val="00074B31"/>
    <w:rsid w:val="003B3D67"/>
    <w:rsid w:val="0070397A"/>
    <w:rsid w:val="00784EBA"/>
    <w:rsid w:val="008D2E3A"/>
    <w:rsid w:val="00D75289"/>
    <w:rsid w:val="00EB6316"/>
    <w:rsid w:val="00EE4C59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791"/>
  <w15:chartTrackingRefBased/>
  <w15:docId w15:val="{5ECEFED5-EE8D-4061-AB3E-F6ACDEE3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ASTONE</dc:creator>
  <cp:keywords/>
  <dc:description/>
  <cp:lastModifiedBy>MARIA ROSA ASTONE</cp:lastModifiedBy>
  <cp:revision>3</cp:revision>
  <dcterms:created xsi:type="dcterms:W3CDTF">2024-03-23T19:32:00Z</dcterms:created>
  <dcterms:modified xsi:type="dcterms:W3CDTF">2024-03-23T19:52:00Z</dcterms:modified>
</cp:coreProperties>
</file>