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AEBB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0C7208AA" w14:textId="77777777" w:rsidR="009C2E66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0DC3153D" w14:textId="77777777" w:rsidR="00BC4497" w:rsidRPr="003C2177" w:rsidRDefault="00BC4497" w:rsidP="003C2177">
      <w:pPr>
        <w:jc w:val="center"/>
        <w:rPr>
          <w:rFonts w:ascii="Arial" w:hAnsi="Arial"/>
        </w:rPr>
      </w:pPr>
      <w:r>
        <w:rPr>
          <w:rFonts w:ascii="Arial" w:hAnsi="Arial"/>
        </w:rPr>
        <w:t>Classe Prima</w:t>
      </w:r>
      <w:r w:rsidR="004379A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4172DF">
        <w:rPr>
          <w:rFonts w:ascii="Arial" w:hAnsi="Arial"/>
        </w:rPr>
        <w:t xml:space="preserve"> </w:t>
      </w:r>
      <w:r>
        <w:rPr>
          <w:rFonts w:ascii="Arial" w:hAnsi="Arial"/>
        </w:rPr>
        <w:t>1^</w:t>
      </w:r>
      <w:r w:rsidR="004172DF">
        <w:rPr>
          <w:rFonts w:ascii="Arial" w:hAnsi="Arial"/>
        </w:rPr>
        <w:t xml:space="preserve"> </w:t>
      </w:r>
      <w:r>
        <w:rPr>
          <w:rFonts w:ascii="Arial" w:hAnsi="Arial"/>
        </w:rPr>
        <w:t>quadrimestre</w:t>
      </w:r>
    </w:p>
    <w:p w14:paraId="10127079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13"/>
        <w:gridCol w:w="2444"/>
        <w:gridCol w:w="2445"/>
      </w:tblGrid>
      <w:tr w:rsidR="00C65C0D" w14:paraId="5D4CDB1A" w14:textId="77777777" w:rsidTr="00C65C0D">
        <w:tc>
          <w:tcPr>
            <w:tcW w:w="2376" w:type="dxa"/>
          </w:tcPr>
          <w:p w14:paraId="2E7184FC" w14:textId="77777777" w:rsidR="00C65C0D" w:rsidRPr="00A10223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540785C5" w14:textId="77777777" w:rsidR="00C65C0D" w:rsidRPr="00A10223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FA3C8AF" w14:textId="3D856F0B" w:rsidR="00C65C0D" w:rsidRPr="00C465C5" w:rsidRDefault="0045143C" w:rsidP="00C65C0D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Costituzione - D</w:t>
            </w:r>
            <w:r w:rsidR="00C65C0D" w:rsidRPr="00C465C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iritto nazionale e interna</w:t>
            </w:r>
            <w:r w:rsidR="002524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zionale, legalità e solidarietà</w:t>
            </w:r>
            <w:r w:rsidR="00E35B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="002524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-</w:t>
            </w:r>
            <w:r w:rsidR="00C65C0D" w:rsidRPr="00C465C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="004A07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Cittadinanza digit</w:t>
            </w:r>
            <w:r w:rsidR="004A07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a</w:t>
            </w:r>
            <w:r w:rsidR="002524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le</w:t>
            </w:r>
          </w:p>
          <w:p w14:paraId="0956AD8E" w14:textId="77777777" w:rsidR="00C65C0D" w:rsidRPr="00C465C5" w:rsidRDefault="00C65C0D" w:rsidP="003C2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2E6EF473" w14:textId="77777777" w:rsidTr="00C65C0D">
        <w:tc>
          <w:tcPr>
            <w:tcW w:w="2376" w:type="dxa"/>
          </w:tcPr>
          <w:p w14:paraId="687E6F53" w14:textId="77777777" w:rsidR="00C65C0D" w:rsidRPr="00A10223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5581BF28" w14:textId="77777777" w:rsidR="00C65C0D" w:rsidRPr="00A10223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D8F52F8" w14:textId="77777777" w:rsidR="00C65C0D" w:rsidRPr="00BC4497" w:rsidRDefault="008F16E0" w:rsidP="009033A2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  <w:r w:rsidRPr="00BC4497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eastAsia="en-US" w:bidi="ar-SA"/>
              </w:rPr>
              <w:t>“</w:t>
            </w:r>
            <w:r w:rsidR="000E6151" w:rsidRPr="00BC4497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eastAsia="en-US" w:bidi="ar-SA"/>
              </w:rPr>
              <w:t>Io r</w:t>
            </w:r>
            <w:r w:rsidR="004354B8" w:rsidRPr="00BC4497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eastAsia="en-US" w:bidi="ar-SA"/>
              </w:rPr>
              <w:t xml:space="preserve">ispetto </w:t>
            </w:r>
            <w:r w:rsidR="00C65C0D" w:rsidRPr="00BC4497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eastAsia="en-US" w:bidi="ar-SA"/>
              </w:rPr>
              <w:t>le regole</w:t>
            </w:r>
            <w:r w:rsidRPr="00BC4497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eastAsia="en-US" w:bidi="ar-SA"/>
              </w:rPr>
              <w:t>”</w:t>
            </w:r>
          </w:p>
        </w:tc>
      </w:tr>
      <w:tr w:rsidR="008C0539" w14:paraId="348700F8" w14:textId="77777777" w:rsidTr="002B2D86">
        <w:tc>
          <w:tcPr>
            <w:tcW w:w="9778" w:type="dxa"/>
            <w:gridSpan w:val="4"/>
          </w:tcPr>
          <w:p w14:paraId="24D711F4" w14:textId="21901CFB" w:rsidR="008C0539" w:rsidRPr="00A10223" w:rsidRDefault="008C0539" w:rsidP="008C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647696E0" w14:textId="77777777" w:rsidR="008C0539" w:rsidRPr="00C65C0D" w:rsidRDefault="008C0539" w:rsidP="008C0539">
            <w:pPr>
              <w:jc w:val="center"/>
              <w:rPr>
                <w:rFonts w:ascii="Arial" w:hAnsi="Arial" w:cs="Arial"/>
              </w:rPr>
            </w:pPr>
          </w:p>
        </w:tc>
      </w:tr>
      <w:tr w:rsidR="008C0539" w14:paraId="28A4AB3E" w14:textId="77777777" w:rsidTr="004124DB">
        <w:tc>
          <w:tcPr>
            <w:tcW w:w="2376" w:type="dxa"/>
          </w:tcPr>
          <w:p w14:paraId="47E405FB" w14:textId="09F54621" w:rsidR="008C0539" w:rsidRPr="008C0539" w:rsidRDefault="008C0539" w:rsidP="008C053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C053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2513" w:type="dxa"/>
            <w:vAlign w:val="center"/>
          </w:tcPr>
          <w:p w14:paraId="11C6390A" w14:textId="35FDDE57" w:rsidR="008C0539" w:rsidRPr="004A0760" w:rsidRDefault="008C0539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444" w:type="dxa"/>
            <w:vAlign w:val="center"/>
          </w:tcPr>
          <w:p w14:paraId="7C86F9B7" w14:textId="67477BE1" w:rsidR="008C0539" w:rsidRPr="004A0760" w:rsidRDefault="008C0539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445" w:type="dxa"/>
          </w:tcPr>
          <w:p w14:paraId="6126CD73" w14:textId="3C68637F" w:rsidR="008C0539" w:rsidRDefault="008C0539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8C0539" w14:paraId="0C2AA21A" w14:textId="77777777" w:rsidTr="004124DB">
        <w:trPr>
          <w:trHeight w:val="22"/>
        </w:trPr>
        <w:tc>
          <w:tcPr>
            <w:tcW w:w="2376" w:type="dxa"/>
          </w:tcPr>
          <w:p w14:paraId="130B939E" w14:textId="62702FE8" w:rsidR="008C0539" w:rsidRPr="00C65C0D" w:rsidRDefault="008C0539" w:rsidP="008C0539">
            <w:pPr>
              <w:rPr>
                <w:rFonts w:ascii="Arial" w:hAnsi="Arial" w:cs="Arial"/>
              </w:rPr>
            </w:pPr>
            <w:r w:rsidRPr="00BC4497">
              <w:rPr>
                <w:rFonts w:ascii="Arial" w:eastAsia="Calibri" w:hAnsi="Arial" w:cs="Arial"/>
                <w:color w:val="000000"/>
                <w:sz w:val="18"/>
                <w:szCs w:val="18"/>
              </w:rPr>
              <w:t>Solidarietà e Volontariato: diritti “inviolabili” e doveri “inderogabili</w:t>
            </w:r>
            <w:r w:rsidRPr="008C0539">
              <w:rPr>
                <w:rFonts w:ascii="Arial" w:eastAsia="Calibri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13" w:type="dxa"/>
            <w:vAlign w:val="center"/>
          </w:tcPr>
          <w:p w14:paraId="1D90C9D7" w14:textId="77777777" w:rsidR="008C0539" w:rsidRPr="004A0760" w:rsidRDefault="008C0539" w:rsidP="008C0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3E2AD908" w14:textId="569BF9A6" w:rsidR="008C0539" w:rsidRPr="00C65C0D" w:rsidRDefault="008C0539" w:rsidP="008C0539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4" w:type="dxa"/>
            <w:vAlign w:val="center"/>
          </w:tcPr>
          <w:p w14:paraId="550C6EB4" w14:textId="77777777" w:rsidR="008C0539" w:rsidRPr="004A0760" w:rsidRDefault="008C0539" w:rsidP="008C0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0CD4F06F" w14:textId="58FFC568" w:rsidR="008C0539" w:rsidRPr="00C65C0D" w:rsidRDefault="008C0539" w:rsidP="008C0539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5" w:type="dxa"/>
            <w:vAlign w:val="center"/>
          </w:tcPr>
          <w:p w14:paraId="56E4374E" w14:textId="1915C790" w:rsidR="008C0539" w:rsidRPr="00C65C0D" w:rsidRDefault="008C0539" w:rsidP="002D4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A10223" w14:paraId="4A699574" w14:textId="77777777" w:rsidTr="004124DB">
        <w:trPr>
          <w:trHeight w:val="22"/>
        </w:trPr>
        <w:tc>
          <w:tcPr>
            <w:tcW w:w="2376" w:type="dxa"/>
          </w:tcPr>
          <w:p w14:paraId="6D90B1A4" w14:textId="4028D06A" w:rsidR="00A10223" w:rsidRPr="00BC4497" w:rsidRDefault="00A10223" w:rsidP="008C053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C4497">
              <w:rPr>
                <w:rFonts w:ascii="Arial" w:eastAsia="Calibri" w:hAnsi="Arial" w:cs="Arial"/>
                <w:color w:val="000000"/>
                <w:sz w:val="18"/>
                <w:szCs w:val="18"/>
              </w:rPr>
              <w:t>Rispetto delle regole: socializzazione del regolamento d’istituto, patto di corresponsabilità, regolamento di classe</w:t>
            </w:r>
          </w:p>
        </w:tc>
        <w:tc>
          <w:tcPr>
            <w:tcW w:w="2513" w:type="dxa"/>
            <w:vAlign w:val="center"/>
          </w:tcPr>
          <w:p w14:paraId="62FBC1C2" w14:textId="1780DC9A" w:rsidR="00A10223" w:rsidRPr="004A0760" w:rsidRDefault="002D4002" w:rsidP="008C0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A10223" w:rsidRPr="004A0760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</w:tc>
        <w:tc>
          <w:tcPr>
            <w:tcW w:w="2444" w:type="dxa"/>
            <w:vAlign w:val="center"/>
          </w:tcPr>
          <w:p w14:paraId="6F451FF1" w14:textId="26A9410B" w:rsidR="00A10223" w:rsidRPr="004A0760" w:rsidRDefault="002D4002" w:rsidP="008C0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A10223" w:rsidRPr="004A0760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</w:tc>
        <w:tc>
          <w:tcPr>
            <w:tcW w:w="2445" w:type="dxa"/>
            <w:vAlign w:val="center"/>
          </w:tcPr>
          <w:p w14:paraId="49E7530A" w14:textId="7F74E4B8" w:rsidR="00A10223" w:rsidRDefault="00A10223" w:rsidP="002D40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A10223" w14:paraId="15C9EFF6" w14:textId="77777777" w:rsidTr="004124DB">
        <w:trPr>
          <w:trHeight w:val="22"/>
        </w:trPr>
        <w:tc>
          <w:tcPr>
            <w:tcW w:w="2376" w:type="dxa"/>
          </w:tcPr>
          <w:p w14:paraId="3BD08888" w14:textId="783DA4AB" w:rsidR="00A10223" w:rsidRPr="00BC4497" w:rsidRDefault="00A10223" w:rsidP="008C053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C4497">
              <w:rPr>
                <w:rFonts w:ascii="Arial" w:eastAsia="Calibri" w:hAnsi="Arial" w:cs="Arial"/>
                <w:color w:val="000000"/>
                <w:sz w:val="18"/>
                <w:szCs w:val="18"/>
              </w:rPr>
              <w:t>La Costituzione italiana</w:t>
            </w:r>
          </w:p>
        </w:tc>
        <w:tc>
          <w:tcPr>
            <w:tcW w:w="2513" w:type="dxa"/>
            <w:vAlign w:val="center"/>
          </w:tcPr>
          <w:p w14:paraId="444DC294" w14:textId="77777777" w:rsidR="00A10223" w:rsidRDefault="00A10223" w:rsidP="008C0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0760">
              <w:rPr>
                <w:rFonts w:ascii="Arial" w:hAnsi="Arial" w:cs="Arial"/>
                <w:bCs/>
                <w:sz w:val="18"/>
                <w:szCs w:val="18"/>
              </w:rPr>
              <w:t>Geostoria</w:t>
            </w:r>
            <w:proofErr w:type="spellEnd"/>
          </w:p>
          <w:p w14:paraId="4A129BE7" w14:textId="6FE32D94" w:rsidR="004124DB" w:rsidRPr="004A0760" w:rsidRDefault="004124DB" w:rsidP="008C0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46F3C63B" w14:textId="79587189" w:rsidR="00A10223" w:rsidRPr="004A0760" w:rsidRDefault="00A10223" w:rsidP="008C0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Diritto</w:t>
            </w:r>
          </w:p>
        </w:tc>
        <w:tc>
          <w:tcPr>
            <w:tcW w:w="2445" w:type="dxa"/>
          </w:tcPr>
          <w:p w14:paraId="1108B30F" w14:textId="51088ED4" w:rsidR="00A10223" w:rsidRDefault="00A10223" w:rsidP="002D40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C0539" w14:paraId="08B48990" w14:textId="77777777" w:rsidTr="004124DB">
        <w:trPr>
          <w:trHeight w:val="21"/>
        </w:trPr>
        <w:tc>
          <w:tcPr>
            <w:tcW w:w="2376" w:type="dxa"/>
          </w:tcPr>
          <w:p w14:paraId="7F47F881" w14:textId="55216FB5" w:rsidR="008C0539" w:rsidRPr="00C65C0D" w:rsidRDefault="008C0539" w:rsidP="008C0539">
            <w:pPr>
              <w:rPr>
                <w:rFonts w:ascii="Arial" w:hAnsi="Arial" w:cs="Arial"/>
              </w:rPr>
            </w:pPr>
            <w:r w:rsidRPr="00BC4497">
              <w:rPr>
                <w:rFonts w:ascii="Arial" w:eastAsia="Calibri" w:hAnsi="Arial" w:cs="Arial"/>
                <w:color w:val="000000"/>
                <w:sz w:val="18"/>
                <w:szCs w:val="18"/>
              </w:rPr>
              <w:t>Multiculturalità - Io, tu, noi: rispetto, e valorizzazione delle diversità, del senso di responsabilità, dell’accoglienza e dell’appartenenza</w:t>
            </w:r>
          </w:p>
        </w:tc>
        <w:tc>
          <w:tcPr>
            <w:tcW w:w="2513" w:type="dxa"/>
            <w:vAlign w:val="center"/>
          </w:tcPr>
          <w:p w14:paraId="07155731" w14:textId="38C53D28" w:rsidR="008C0539" w:rsidRPr="00C65C0D" w:rsidRDefault="008C0539" w:rsidP="008C0539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44" w:type="dxa"/>
            <w:vAlign w:val="center"/>
          </w:tcPr>
          <w:p w14:paraId="58BE9CAF" w14:textId="674514B3" w:rsidR="008C0539" w:rsidRPr="00C65C0D" w:rsidRDefault="008C0539" w:rsidP="008C0539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45" w:type="dxa"/>
            <w:vAlign w:val="center"/>
          </w:tcPr>
          <w:p w14:paraId="5ECA0F29" w14:textId="7395A01F" w:rsidR="008C0539" w:rsidRPr="00C65C0D" w:rsidRDefault="008C0539" w:rsidP="002D4002">
            <w:pPr>
              <w:jc w:val="center"/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2203E" w14:paraId="470CC957" w14:textId="77777777" w:rsidTr="004124DB">
        <w:trPr>
          <w:trHeight w:val="21"/>
        </w:trPr>
        <w:tc>
          <w:tcPr>
            <w:tcW w:w="2376" w:type="dxa"/>
          </w:tcPr>
          <w:p w14:paraId="732A61EC" w14:textId="7082B895" w:rsidR="00F2203E" w:rsidRPr="00BC4497" w:rsidRDefault="00F2203E" w:rsidP="008C053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06A29">
              <w:rPr>
                <w:rFonts w:ascii="Arial" w:eastAsia="Calibri" w:hAnsi="Arial" w:cs="Arial"/>
                <w:color w:val="000000"/>
                <w:sz w:val="18"/>
                <w:szCs w:val="18"/>
              </w:rPr>
              <w:t>Rispetto del patrimonio culturale e dei beni pubblici</w:t>
            </w:r>
          </w:p>
        </w:tc>
        <w:tc>
          <w:tcPr>
            <w:tcW w:w="2513" w:type="dxa"/>
            <w:vAlign w:val="center"/>
          </w:tcPr>
          <w:p w14:paraId="3BFB99E3" w14:textId="4F58A21E" w:rsidR="00F2203E" w:rsidRPr="00F2203E" w:rsidRDefault="00F2203E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203E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444" w:type="dxa"/>
            <w:vAlign w:val="center"/>
          </w:tcPr>
          <w:p w14:paraId="3E4B7CBF" w14:textId="1650257A" w:rsidR="00F2203E" w:rsidRPr="00F2203E" w:rsidRDefault="00F2203E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203E">
              <w:rPr>
                <w:rFonts w:ascii="Arial" w:hAnsi="Arial" w:cs="Arial"/>
                <w:bCs/>
                <w:sz w:val="18"/>
                <w:szCs w:val="18"/>
              </w:rPr>
              <w:t>Tecnologie e tecniche di rappresentazione grafica</w:t>
            </w:r>
          </w:p>
        </w:tc>
        <w:tc>
          <w:tcPr>
            <w:tcW w:w="2445" w:type="dxa"/>
            <w:vAlign w:val="center"/>
          </w:tcPr>
          <w:p w14:paraId="70FD78B6" w14:textId="09341CE4" w:rsidR="00F2203E" w:rsidRPr="004A0760" w:rsidRDefault="00F2203E" w:rsidP="002D40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A10223" w14:paraId="66352EB6" w14:textId="77777777" w:rsidTr="004124DB">
        <w:trPr>
          <w:trHeight w:val="21"/>
        </w:trPr>
        <w:tc>
          <w:tcPr>
            <w:tcW w:w="2376" w:type="dxa"/>
          </w:tcPr>
          <w:p w14:paraId="1FB140B1" w14:textId="7AFA2C4B" w:rsidR="00A10223" w:rsidRPr="00C65C0D" w:rsidRDefault="00A10223" w:rsidP="008C0539">
            <w:pPr>
              <w:rPr>
                <w:rFonts w:ascii="Arial" w:hAnsi="Arial" w:cs="Arial"/>
              </w:rPr>
            </w:pPr>
            <w:r w:rsidRPr="00BC4497">
              <w:rPr>
                <w:rFonts w:ascii="Arial" w:eastAsia="Calibri" w:hAnsi="Arial" w:cs="Arial"/>
                <w:color w:val="000000"/>
                <w:sz w:val="18"/>
                <w:szCs w:val="18"/>
              </w:rPr>
              <w:t>Educazione stradale: segnaletica stradale e rispetto delle regole del Codice stradale</w:t>
            </w:r>
          </w:p>
        </w:tc>
        <w:tc>
          <w:tcPr>
            <w:tcW w:w="2513" w:type="dxa"/>
            <w:vAlign w:val="center"/>
          </w:tcPr>
          <w:p w14:paraId="6E0B98DF" w14:textId="6A823A92" w:rsidR="00A10223" w:rsidRPr="00C65C0D" w:rsidRDefault="00A10223" w:rsidP="008C0539">
            <w:pPr>
              <w:rPr>
                <w:rFonts w:ascii="Arial" w:hAnsi="Arial" w:cs="Arial"/>
              </w:rPr>
            </w:pPr>
            <w:r w:rsidRPr="008C0539">
              <w:rPr>
                <w:rFonts w:ascii="Arial" w:hAnsi="Arial" w:cs="Arial"/>
                <w:bCs/>
                <w:sz w:val="18"/>
                <w:szCs w:val="18"/>
              </w:rPr>
              <w:t>Scienze Naturali/Chimica e Lab</w:t>
            </w:r>
          </w:p>
        </w:tc>
        <w:tc>
          <w:tcPr>
            <w:tcW w:w="2444" w:type="dxa"/>
            <w:vAlign w:val="center"/>
          </w:tcPr>
          <w:p w14:paraId="2FBCC4AC" w14:textId="77777777" w:rsidR="004124DB" w:rsidRPr="00086CF1" w:rsidRDefault="004124DB" w:rsidP="004124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 xml:space="preserve">Scienze integrate: Scienze della Terra </w:t>
            </w:r>
          </w:p>
          <w:p w14:paraId="77D1D020" w14:textId="77777777" w:rsidR="004124DB" w:rsidRPr="00086CF1" w:rsidRDefault="004124DB" w:rsidP="004124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 xml:space="preserve">Scienze integrate:  Chimica </w:t>
            </w:r>
          </w:p>
          <w:p w14:paraId="4DF4834B" w14:textId="472A4D11" w:rsidR="00A10223" w:rsidRPr="00C65C0D" w:rsidRDefault="004124DB" w:rsidP="004124DB">
            <w:pPr>
              <w:rPr>
                <w:rFonts w:ascii="Arial" w:hAnsi="Arial" w:cs="Arial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 xml:space="preserve">Scienze integrate:  Fisica  </w:t>
            </w:r>
          </w:p>
        </w:tc>
        <w:tc>
          <w:tcPr>
            <w:tcW w:w="2445" w:type="dxa"/>
            <w:vAlign w:val="center"/>
          </w:tcPr>
          <w:p w14:paraId="110E21D9" w14:textId="2C708345" w:rsidR="00A10223" w:rsidRPr="00C65C0D" w:rsidRDefault="00A10223" w:rsidP="002D4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F4340" w14:paraId="46B35486" w14:textId="77777777" w:rsidTr="004124DB">
        <w:trPr>
          <w:trHeight w:val="21"/>
        </w:trPr>
        <w:tc>
          <w:tcPr>
            <w:tcW w:w="2376" w:type="dxa"/>
          </w:tcPr>
          <w:p w14:paraId="69824192" w14:textId="5C7AEFEF" w:rsidR="00CF4340" w:rsidRPr="00C65C0D" w:rsidRDefault="00CF4340" w:rsidP="008C0539">
            <w:pPr>
              <w:rPr>
                <w:rFonts w:ascii="Arial" w:hAnsi="Arial" w:cs="Arial"/>
              </w:rPr>
            </w:pPr>
            <w:r w:rsidRPr="00CD4613">
              <w:rPr>
                <w:rFonts w:ascii="Arial" w:eastAsia="Calibri" w:hAnsi="Arial" w:cs="Arial"/>
                <w:color w:val="000000"/>
                <w:sz w:val="18"/>
                <w:szCs w:val="18"/>
              </w:rPr>
              <w:t>Regolamento per l’uso del Laboratorio didattico di Fisica</w:t>
            </w:r>
          </w:p>
        </w:tc>
        <w:tc>
          <w:tcPr>
            <w:tcW w:w="2513" w:type="dxa"/>
            <w:vAlign w:val="center"/>
          </w:tcPr>
          <w:p w14:paraId="451A5FE5" w14:textId="6F7F3B7A" w:rsidR="00CF4340" w:rsidRPr="00C65C0D" w:rsidRDefault="00CF4340" w:rsidP="008C0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444" w:type="dxa"/>
          </w:tcPr>
          <w:p w14:paraId="2D464EA7" w14:textId="75E7BA4B" w:rsidR="00CF4340" w:rsidRPr="00086CF1" w:rsidRDefault="00CF4340" w:rsidP="00E95C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Geografia generale ed economica</w:t>
            </w:r>
            <w:bookmarkStart w:id="0" w:name="_GoBack"/>
            <w:bookmarkEnd w:id="0"/>
          </w:p>
          <w:p w14:paraId="1FDDB693" w14:textId="46184CC7" w:rsidR="00CF4340" w:rsidRPr="00C65C0D" w:rsidRDefault="00CF4340" w:rsidP="008C0539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14:paraId="214DF4C1" w14:textId="274F9004" w:rsidR="00CF4340" w:rsidRPr="00C65C0D" w:rsidRDefault="00CF4340" w:rsidP="002D4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F2203E" w14:paraId="6C4D94B8" w14:textId="77777777" w:rsidTr="004124DB">
        <w:trPr>
          <w:trHeight w:val="117"/>
        </w:trPr>
        <w:tc>
          <w:tcPr>
            <w:tcW w:w="2376" w:type="dxa"/>
            <w:vMerge w:val="restart"/>
          </w:tcPr>
          <w:p w14:paraId="2034F6FA" w14:textId="77777777" w:rsidR="00F2203E" w:rsidRDefault="00F2203E" w:rsidP="008C053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4497">
              <w:rPr>
                <w:rFonts w:ascii="Arial" w:eastAsia="Calibri" w:hAnsi="Arial" w:cs="Arial"/>
                <w:sz w:val="18"/>
                <w:szCs w:val="18"/>
              </w:rPr>
              <w:t>Generazione web e</w:t>
            </w:r>
            <w:r w:rsidRPr="00BC449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BC4497">
              <w:rPr>
                <w:rFonts w:ascii="Arial" w:eastAsia="Calibri" w:hAnsi="Arial" w:cs="Arial"/>
                <w:sz w:val="18"/>
                <w:szCs w:val="18"/>
              </w:rPr>
              <w:t>privacy</w:t>
            </w:r>
          </w:p>
          <w:p w14:paraId="05D4EFFE" w14:textId="3F375873" w:rsidR="00CF4340" w:rsidRPr="00C65C0D" w:rsidRDefault="00CF4340" w:rsidP="008C0539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14:paraId="55078C7C" w14:textId="7F19A53D" w:rsidR="00F2203E" w:rsidRPr="00C65C0D" w:rsidRDefault="00F2203E" w:rsidP="008C0539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444" w:type="dxa"/>
            <w:vAlign w:val="center"/>
          </w:tcPr>
          <w:p w14:paraId="463103A9" w14:textId="77777777" w:rsidR="002D4002" w:rsidRDefault="002D4002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7AAD82" w14:textId="77777777" w:rsidR="00F2203E" w:rsidRDefault="00F2203E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Tecnologie informatiche</w:t>
            </w:r>
          </w:p>
          <w:p w14:paraId="1DA54724" w14:textId="1CDF7B33" w:rsidR="00F2203E" w:rsidRPr="00C65C0D" w:rsidRDefault="00F2203E" w:rsidP="008C0539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14:paraId="68BE6C4C" w14:textId="194F50A2" w:rsidR="00F2203E" w:rsidRPr="00C65C0D" w:rsidRDefault="00CF4340" w:rsidP="002D4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2203E" w14:paraId="3A9A4304" w14:textId="77777777" w:rsidTr="004124DB">
        <w:trPr>
          <w:trHeight w:val="116"/>
        </w:trPr>
        <w:tc>
          <w:tcPr>
            <w:tcW w:w="2376" w:type="dxa"/>
            <w:vMerge/>
          </w:tcPr>
          <w:p w14:paraId="559F7789" w14:textId="77777777" w:rsidR="00F2203E" w:rsidRPr="00BC4497" w:rsidRDefault="00F2203E" w:rsidP="008C053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61B9B170" w14:textId="1CAD882F" w:rsidR="00F2203E" w:rsidRPr="004A0760" w:rsidRDefault="00F2203E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444" w:type="dxa"/>
            <w:vAlign w:val="center"/>
          </w:tcPr>
          <w:p w14:paraId="762E777D" w14:textId="77777777" w:rsidR="00F2203E" w:rsidRDefault="00F2203E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  <w:p w14:paraId="2BD8FA65" w14:textId="484E2906" w:rsidR="004124DB" w:rsidRPr="004A0760" w:rsidRDefault="004124DB" w:rsidP="008C05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3E0AACF7" w14:textId="12D518DE" w:rsidR="00F2203E" w:rsidRPr="004A0760" w:rsidRDefault="00CF4340" w:rsidP="002D40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8C0539" w14:paraId="393E5F85" w14:textId="77777777" w:rsidTr="004124DB">
        <w:trPr>
          <w:trHeight w:val="21"/>
        </w:trPr>
        <w:tc>
          <w:tcPr>
            <w:tcW w:w="2376" w:type="dxa"/>
          </w:tcPr>
          <w:p w14:paraId="71DEAF5F" w14:textId="458C7A2C" w:rsidR="008C0539" w:rsidRPr="00C65C0D" w:rsidRDefault="008C0539" w:rsidP="008C0539">
            <w:pPr>
              <w:rPr>
                <w:rFonts w:ascii="Arial" w:hAnsi="Arial" w:cs="Arial"/>
              </w:rPr>
            </w:pPr>
            <w:r w:rsidRPr="00BC4497">
              <w:rPr>
                <w:rFonts w:ascii="Arial" w:eastAsia="Calibri" w:hAnsi="Arial" w:cs="Arial"/>
                <w:color w:val="000000"/>
                <w:sz w:val="18"/>
                <w:szCs w:val="18"/>
              </w:rPr>
              <w:t>Etica sportiva: le regole dello sport</w:t>
            </w:r>
          </w:p>
        </w:tc>
        <w:tc>
          <w:tcPr>
            <w:tcW w:w="2513" w:type="dxa"/>
            <w:vAlign w:val="center"/>
          </w:tcPr>
          <w:p w14:paraId="06FACC62" w14:textId="15E517EA" w:rsidR="008C0539" w:rsidRPr="00C65C0D" w:rsidRDefault="008C0539" w:rsidP="008C0539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44" w:type="dxa"/>
            <w:vAlign w:val="center"/>
          </w:tcPr>
          <w:p w14:paraId="5E7F8705" w14:textId="6EAB4065" w:rsidR="008C0539" w:rsidRPr="00C65C0D" w:rsidRDefault="008C0539" w:rsidP="008C0539">
            <w:pPr>
              <w:rPr>
                <w:rFonts w:ascii="Arial" w:hAnsi="Arial" w:cs="Arial"/>
              </w:rPr>
            </w:pPr>
            <w:r w:rsidRPr="004A0760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45" w:type="dxa"/>
            <w:vAlign w:val="center"/>
          </w:tcPr>
          <w:p w14:paraId="774F535F" w14:textId="75962B4A" w:rsidR="008C0539" w:rsidRPr="00C65C0D" w:rsidRDefault="008C0539" w:rsidP="002D4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C2177" w14:paraId="2D954B58" w14:textId="77777777" w:rsidTr="004124DB">
        <w:tc>
          <w:tcPr>
            <w:tcW w:w="2376" w:type="dxa"/>
            <w:vAlign w:val="center"/>
          </w:tcPr>
          <w:p w14:paraId="6EB2257D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43552C2A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58C158F" w14:textId="77777777" w:rsidR="003C2177" w:rsidRDefault="000F2780" w:rsidP="003C2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P</w:t>
            </w:r>
            <w:r w:rsidR="00C65C0D" w:rsidRPr="00C465C5">
              <w:rPr>
                <w:rFonts w:ascii="Arial" w:hAnsi="Arial" w:cs="Arial"/>
                <w:sz w:val="18"/>
                <w:szCs w:val="18"/>
              </w:rPr>
              <w:t>rima</w:t>
            </w:r>
            <w:r w:rsidR="004379AF">
              <w:rPr>
                <w:rFonts w:ascii="Arial" w:hAnsi="Arial" w:cs="Arial"/>
                <w:sz w:val="18"/>
                <w:szCs w:val="18"/>
              </w:rPr>
              <w:t xml:space="preserve"> LSSA (quadriennale/quinquennale)</w:t>
            </w:r>
          </w:p>
          <w:p w14:paraId="5A23E1AB" w14:textId="77777777" w:rsidR="004379AF" w:rsidRPr="00C465C5" w:rsidRDefault="000F2780" w:rsidP="003C2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P</w:t>
            </w:r>
            <w:r w:rsidR="004379AF">
              <w:rPr>
                <w:rFonts w:ascii="Arial" w:hAnsi="Arial" w:cs="Arial"/>
                <w:sz w:val="18"/>
                <w:szCs w:val="18"/>
              </w:rPr>
              <w:t>rima ITT</w:t>
            </w:r>
          </w:p>
        </w:tc>
      </w:tr>
      <w:tr w:rsidR="003C2177" w14:paraId="62B7954C" w14:textId="77777777" w:rsidTr="004124DB">
        <w:tc>
          <w:tcPr>
            <w:tcW w:w="2376" w:type="dxa"/>
            <w:vAlign w:val="center"/>
          </w:tcPr>
          <w:p w14:paraId="537829DD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43EAD448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22DEB58F" w14:textId="77777777" w:rsidR="003C2177" w:rsidRDefault="00025AAE" w:rsidP="007F1C3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F1C3A">
              <w:rPr>
                <w:rFonts w:ascii="Arial" w:hAnsi="Arial" w:cs="Arial"/>
                <w:sz w:val="18"/>
                <w:szCs w:val="18"/>
              </w:rPr>
              <w:t>Saper riconoscere il valore delle regole e della responsabilità personale, dell’agire in modo autonomo e responsabile, del collaborare e partecipa</w:t>
            </w:r>
            <w:r w:rsidR="002524AA" w:rsidRPr="007F1C3A">
              <w:rPr>
                <w:rFonts w:ascii="Arial" w:hAnsi="Arial" w:cs="Arial"/>
                <w:sz w:val="18"/>
                <w:szCs w:val="18"/>
              </w:rPr>
              <w:t>re in m</w:t>
            </w:r>
            <w:r w:rsidR="002524AA" w:rsidRPr="007F1C3A">
              <w:rPr>
                <w:rFonts w:ascii="Arial" w:hAnsi="Arial" w:cs="Arial"/>
                <w:sz w:val="18"/>
                <w:szCs w:val="18"/>
              </w:rPr>
              <w:t>o</w:t>
            </w:r>
            <w:r w:rsidR="002524AA" w:rsidRPr="007F1C3A">
              <w:rPr>
                <w:rFonts w:ascii="Arial" w:hAnsi="Arial" w:cs="Arial"/>
                <w:sz w:val="18"/>
                <w:szCs w:val="18"/>
              </w:rPr>
              <w:t>do attivo e democratico</w:t>
            </w:r>
            <w:r w:rsidRPr="007F1C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E7FBE6" w14:textId="77777777" w:rsidR="000963BD" w:rsidRPr="007F1C3A" w:rsidRDefault="007F1C3A" w:rsidP="00025AA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viluppare </w:t>
            </w:r>
            <w:r w:rsidRPr="007F1C3A">
              <w:rPr>
                <w:rFonts w:ascii="Arial" w:eastAsia="Calibri" w:hAnsi="Arial" w:cs="Arial"/>
                <w:sz w:val="18"/>
                <w:szCs w:val="18"/>
              </w:rPr>
              <w:t>un’etica della responsabilità che si realizza nel dovere di scegliere e agire in modo consapevole e che implica l’impegno a elaborare idee e a pr</w:t>
            </w:r>
            <w:r w:rsidRPr="007F1C3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7F1C3A">
              <w:rPr>
                <w:rFonts w:ascii="Arial" w:eastAsia="Calibri" w:hAnsi="Arial" w:cs="Arial"/>
                <w:sz w:val="18"/>
                <w:szCs w:val="18"/>
              </w:rPr>
              <w:t>muovere azioni finalizzate al miglioramento continuo di sé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e del proprio contesto di vita</w:t>
            </w:r>
          </w:p>
        </w:tc>
      </w:tr>
      <w:tr w:rsidR="003C2177" w14:paraId="3755AB58" w14:textId="77777777" w:rsidTr="004124DB">
        <w:tc>
          <w:tcPr>
            <w:tcW w:w="2376" w:type="dxa"/>
            <w:vAlign w:val="center"/>
          </w:tcPr>
          <w:p w14:paraId="37E77048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44CB54AB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77C0E25" w14:textId="77777777" w:rsidR="00BC4497" w:rsidRDefault="001D4992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Conoscere le regole che segnano l’ingresso dello studente nella vita della com</w:t>
            </w:r>
            <w:r w:rsidRPr="002524AA">
              <w:rPr>
                <w:rFonts w:ascii="Arial" w:hAnsi="Arial" w:cs="Arial"/>
                <w:sz w:val="18"/>
                <w:szCs w:val="18"/>
              </w:rPr>
              <w:t>u</w:t>
            </w:r>
            <w:r w:rsidRPr="002524AA">
              <w:rPr>
                <w:rFonts w:ascii="Arial" w:hAnsi="Arial" w:cs="Arial"/>
                <w:sz w:val="18"/>
                <w:szCs w:val="18"/>
              </w:rPr>
              <w:t>nità scolastica: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>il Patto di Corresponsabilità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524AA">
              <w:rPr>
                <w:rFonts w:ascii="Arial" w:hAnsi="Arial" w:cs="Arial"/>
                <w:sz w:val="18"/>
                <w:szCs w:val="18"/>
              </w:rPr>
              <w:t>i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>l Regolamento di Istituto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524AA">
              <w:rPr>
                <w:rFonts w:ascii="Arial" w:hAnsi="Arial" w:cs="Arial"/>
                <w:sz w:val="18"/>
                <w:szCs w:val="18"/>
              </w:rPr>
              <w:t>le regole per la gestione delle assemblee di classe e di Is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>tituto</w:t>
            </w:r>
          </w:p>
          <w:p w14:paraId="7D377C1A" w14:textId="7980DAAB" w:rsidR="001F502F" w:rsidRPr="001F502F" w:rsidRDefault="001F502F" w:rsidP="001F502F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F502F">
              <w:rPr>
                <w:rFonts w:ascii="Arial" w:hAnsi="Arial" w:cs="Arial" w:hint="eastAsia"/>
                <w:sz w:val="18"/>
                <w:szCs w:val="18"/>
              </w:rPr>
              <w:t>omprendere l</w:t>
            </w:r>
            <w:r w:rsidR="00904347">
              <w:rPr>
                <w:rFonts w:ascii="Arial" w:hAnsi="Arial" w:cs="Arial"/>
                <w:sz w:val="18"/>
                <w:szCs w:val="18"/>
              </w:rPr>
              <w:t>’</w:t>
            </w:r>
            <w:r w:rsidRPr="001F502F">
              <w:rPr>
                <w:rFonts w:ascii="Arial" w:hAnsi="Arial" w:cs="Arial" w:hint="eastAsia"/>
                <w:sz w:val="18"/>
                <w:szCs w:val="18"/>
              </w:rPr>
              <w:t xml:space="preserve">importanza di </w:t>
            </w:r>
            <w:r w:rsidRPr="001F502F">
              <w:rPr>
                <w:rFonts w:ascii="Arial" w:hAnsi="Arial" w:cs="Arial" w:hint="eastAsia"/>
                <w:sz w:val="18"/>
                <w:szCs w:val="18"/>
              </w:rPr>
              <w:t>“</w:t>
            </w:r>
            <w:r w:rsidRPr="001F502F">
              <w:rPr>
                <w:rFonts w:ascii="Arial" w:hAnsi="Arial" w:cs="Arial" w:hint="eastAsia"/>
                <w:sz w:val="18"/>
                <w:szCs w:val="18"/>
              </w:rPr>
              <w:t>regole condivise</w:t>
            </w:r>
            <w:r w:rsidRPr="001F502F">
              <w:rPr>
                <w:rFonts w:ascii="Arial" w:hAnsi="Arial" w:cs="Arial" w:hint="eastAsia"/>
                <w:sz w:val="18"/>
                <w:szCs w:val="18"/>
              </w:rPr>
              <w:t>”</w:t>
            </w:r>
            <w:r w:rsidRPr="001F502F">
              <w:rPr>
                <w:rFonts w:ascii="Arial" w:hAnsi="Arial" w:cs="Arial" w:hint="eastAsia"/>
                <w:sz w:val="18"/>
                <w:szCs w:val="18"/>
              </w:rPr>
              <w:t xml:space="preserve"> come base per la convivenza ci</w:t>
            </w:r>
            <w:r>
              <w:rPr>
                <w:rFonts w:ascii="Arial" w:hAnsi="Arial" w:cs="Arial" w:hint="eastAsia"/>
                <w:sz w:val="18"/>
                <w:szCs w:val="18"/>
              </w:rPr>
              <w:t>vile</w:t>
            </w:r>
          </w:p>
          <w:p w14:paraId="54A0E968" w14:textId="77777777" w:rsidR="001D4992" w:rsidRDefault="001D4992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Conoscere le caratt</w:t>
            </w:r>
            <w:r w:rsidR="002524AA">
              <w:rPr>
                <w:rFonts w:ascii="Arial" w:hAnsi="Arial" w:cs="Arial"/>
                <w:sz w:val="18"/>
                <w:szCs w:val="18"/>
              </w:rPr>
              <w:t>eristiche del testo regolativo</w:t>
            </w:r>
          </w:p>
          <w:p w14:paraId="3C270D47" w14:textId="77777777" w:rsidR="002524AA" w:rsidRDefault="001D4992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Conoscere alcuni articoli d</w:t>
            </w:r>
            <w:r w:rsidR="002524AA">
              <w:rPr>
                <w:rFonts w:ascii="Arial" w:hAnsi="Arial" w:cs="Arial"/>
                <w:sz w:val="18"/>
                <w:szCs w:val="18"/>
              </w:rPr>
              <w:t>ella Costituzione</w:t>
            </w:r>
          </w:p>
          <w:p w14:paraId="4135361C" w14:textId="77777777" w:rsidR="001D4992" w:rsidRDefault="00731D99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Comprendere </w:t>
            </w:r>
            <w:r w:rsidR="004354B8" w:rsidRPr="002524AA">
              <w:rPr>
                <w:rFonts w:ascii="Arial" w:hAnsi="Arial" w:cs="Arial"/>
                <w:sz w:val="18"/>
                <w:szCs w:val="18"/>
              </w:rPr>
              <w:t>l’importanza</w:t>
            </w:r>
            <w:r w:rsidR="001D4992" w:rsidRPr="002524AA">
              <w:rPr>
                <w:rFonts w:ascii="Arial" w:hAnsi="Arial" w:cs="Arial"/>
                <w:sz w:val="18"/>
                <w:szCs w:val="18"/>
              </w:rPr>
              <w:t xml:space="preserve"> delle leggi </w:t>
            </w:r>
          </w:p>
          <w:p w14:paraId="3169976E" w14:textId="77777777" w:rsidR="003C2177" w:rsidRDefault="001D4992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Conoscere i concetti di cittadinanza, democrazia, Stato</w:t>
            </w:r>
            <w:r w:rsidR="002524AA">
              <w:rPr>
                <w:rFonts w:ascii="Arial" w:hAnsi="Arial" w:cs="Arial"/>
                <w:sz w:val="18"/>
                <w:szCs w:val="18"/>
              </w:rPr>
              <w:t>, Repubblica e forme di governo</w:t>
            </w:r>
          </w:p>
          <w:p w14:paraId="3AE326D6" w14:textId="77777777" w:rsidR="000963BD" w:rsidRPr="002524AA" w:rsidRDefault="004A0760" w:rsidP="004A0760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lastRenderedPageBreak/>
              <w:t>Valorizzare le differenze e rigettare atteggiamenti discriminatori/prevaricatori</w:t>
            </w:r>
          </w:p>
        </w:tc>
      </w:tr>
      <w:tr w:rsidR="003C2177" w14:paraId="3F54EAAE" w14:textId="77777777" w:rsidTr="004124DB">
        <w:tc>
          <w:tcPr>
            <w:tcW w:w="2376" w:type="dxa"/>
            <w:vAlign w:val="center"/>
          </w:tcPr>
          <w:p w14:paraId="34171158" w14:textId="70A1B215" w:rsidR="003C2177" w:rsidRPr="00A10223" w:rsidRDefault="003C2177" w:rsidP="00CF4340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Competenze</w:t>
            </w:r>
            <w:r w:rsidR="00A102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02" w:type="dxa"/>
            <w:gridSpan w:val="3"/>
          </w:tcPr>
          <w:p w14:paraId="7401208D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</w:t>
            </w:r>
            <w:r w:rsidR="002524AA">
              <w:rPr>
                <w:rFonts w:ascii="Arial" w:hAnsi="Arial" w:cs="Arial"/>
                <w:sz w:val="18"/>
                <w:szCs w:val="18"/>
              </w:rPr>
              <w:t>ompetenza alfabetica funzionale</w:t>
            </w:r>
          </w:p>
          <w:p w14:paraId="6A4ABB47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  <w:p w14:paraId="4FFF8EF3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  <w:p w14:paraId="1A1BD94B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personale e sociale</w:t>
            </w:r>
          </w:p>
          <w:p w14:paraId="396BE3FE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e </w:t>
            </w:r>
            <w:r w:rsidR="002524AA">
              <w:rPr>
                <w:rFonts w:ascii="Arial" w:hAnsi="Arial" w:cs="Arial"/>
                <w:sz w:val="18"/>
                <w:szCs w:val="18"/>
              </w:rPr>
              <w:t>capacità di imparare a imparare</w:t>
            </w:r>
          </w:p>
          <w:p w14:paraId="7B1667A1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</w:t>
            </w:r>
            <w:r w:rsidR="002524AA">
              <w:rPr>
                <w:rFonts w:ascii="Arial" w:hAnsi="Arial" w:cs="Arial"/>
                <w:sz w:val="18"/>
                <w:szCs w:val="18"/>
              </w:rPr>
              <w:t>enza in materia di cittadinanza</w:t>
            </w:r>
          </w:p>
          <w:p w14:paraId="25927BF5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</w:t>
            </w:r>
            <w:r w:rsidR="002524AA">
              <w:rPr>
                <w:rFonts w:ascii="Arial" w:hAnsi="Arial" w:cs="Arial"/>
                <w:sz w:val="18"/>
                <w:szCs w:val="18"/>
              </w:rPr>
              <w:t>imprenditoriale</w:t>
            </w:r>
          </w:p>
          <w:p w14:paraId="7FAA3234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3C2177" w14:paraId="58F81F00" w14:textId="77777777" w:rsidTr="004124DB">
        <w:tc>
          <w:tcPr>
            <w:tcW w:w="2376" w:type="dxa"/>
            <w:vAlign w:val="center"/>
          </w:tcPr>
          <w:p w14:paraId="37BBDD5E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3D2835EA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AA938E2" w14:textId="77777777" w:rsidR="003C2177" w:rsidRPr="00C465C5" w:rsidRDefault="00025AAE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1°</w:t>
            </w:r>
            <w:r w:rsidR="00EB7564"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 quadrimestre</w:t>
            </w:r>
          </w:p>
        </w:tc>
      </w:tr>
      <w:tr w:rsidR="003C2177" w14:paraId="3B13CBA6" w14:textId="77777777" w:rsidTr="004124DB">
        <w:tc>
          <w:tcPr>
            <w:tcW w:w="2376" w:type="dxa"/>
            <w:vAlign w:val="center"/>
          </w:tcPr>
          <w:p w14:paraId="41CA283A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Metodologie</w:t>
            </w:r>
            <w:r w:rsidR="00025AAE" w:rsidRPr="00A10223">
              <w:rPr>
                <w:rFonts w:ascii="Arial" w:hAnsi="Arial" w:cs="Arial"/>
                <w:b/>
                <w:sz w:val="18"/>
                <w:szCs w:val="18"/>
              </w:rPr>
              <w:t xml:space="preserve"> e Strumenti</w:t>
            </w:r>
          </w:p>
          <w:p w14:paraId="03762220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607CC10" w14:textId="77777777" w:rsidR="00BC4497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542C629E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D03B50" w14:textId="77777777" w:rsid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 w:rsidR="002524AA"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608045D3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03A0B8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39905C" w14:textId="77777777" w:rsidR="00731D99" w:rsidRPr="002524AA" w:rsidRDefault="00731D99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5D63C0E8" w14:textId="77777777" w:rsidR="00731D99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</w:t>
            </w:r>
            <w:r w:rsidR="00025AAE" w:rsidRPr="002524AA">
              <w:rPr>
                <w:rFonts w:ascii="Arial" w:hAnsi="Arial" w:cs="Arial"/>
                <w:sz w:val="18"/>
                <w:szCs w:val="18"/>
              </w:rPr>
              <w:t>ro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grammi informatici e digitali </w:t>
            </w:r>
          </w:p>
          <w:p w14:paraId="56EC79EB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490E0CF4" w14:textId="77777777" w:rsidR="000963BD" w:rsidRPr="002524AA" w:rsidRDefault="00025AAE" w:rsidP="00731D99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 w:rsidR="002524AA"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 w:rsidR="002524AA"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 w:rsidR="002524AA"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524AA"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E35B5F" w14:paraId="2E8EEE14" w14:textId="77777777" w:rsidTr="004124DB">
        <w:trPr>
          <w:trHeight w:val="828"/>
        </w:trPr>
        <w:tc>
          <w:tcPr>
            <w:tcW w:w="2376" w:type="dxa"/>
            <w:vAlign w:val="center"/>
          </w:tcPr>
          <w:p w14:paraId="01788570" w14:textId="34B59ACF" w:rsidR="00E35B5F" w:rsidRPr="00A10223" w:rsidRDefault="00E35B5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Compito di realtà -</w:t>
            </w:r>
          </w:p>
          <w:p w14:paraId="354504E4" w14:textId="77777777" w:rsidR="00E35B5F" w:rsidRPr="00A10223" w:rsidRDefault="00E35B5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07A3BCE8" w14:textId="77777777" w:rsidR="00E35B5F" w:rsidRPr="00A10223" w:rsidRDefault="00E35B5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2F92D1FF" w14:textId="1E93A9CF" w:rsidR="00E35B5F" w:rsidRPr="00C465C5" w:rsidRDefault="00E35B5F" w:rsidP="00A45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Es: </w:t>
            </w:r>
            <w:r w:rsidRPr="00C465C5">
              <w:rPr>
                <w:rFonts w:ascii="Arial" w:hAnsi="Arial" w:cs="Arial"/>
                <w:sz w:val="18"/>
                <w:szCs w:val="18"/>
              </w:rPr>
              <w:t>Produrre un regolamento di classe</w:t>
            </w:r>
            <w:r w:rsidR="0078158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452AD">
              <w:rPr>
                <w:rFonts w:ascii="Arial" w:hAnsi="Arial" w:cs="Arial"/>
                <w:sz w:val="18"/>
                <w:szCs w:val="18"/>
              </w:rPr>
              <w:t>eventuale p</w:t>
            </w:r>
            <w:r>
              <w:rPr>
                <w:rFonts w:ascii="Arial" w:hAnsi="Arial" w:cs="Arial"/>
                <w:sz w:val="18"/>
                <w:szCs w:val="18"/>
              </w:rPr>
              <w:t>resentazione multimediale</w:t>
            </w:r>
            <w:r w:rsidR="00781588">
              <w:rPr>
                <w:rFonts w:ascii="Arial" w:hAnsi="Arial" w:cs="Arial"/>
                <w:sz w:val="18"/>
                <w:szCs w:val="18"/>
              </w:rPr>
              <w:t>/video)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C2177" w14:paraId="63480A85" w14:textId="77777777" w:rsidTr="004124DB">
        <w:tc>
          <w:tcPr>
            <w:tcW w:w="2376" w:type="dxa"/>
            <w:vAlign w:val="center"/>
          </w:tcPr>
          <w:p w14:paraId="67944CBB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  <w:r w:rsidR="002524AA" w:rsidRPr="00A102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F508151" w14:textId="77777777" w:rsidR="003C2177" w:rsidRPr="00A10223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E7DE309" w14:textId="2AF8F739" w:rsidR="00731D99" w:rsidRPr="00C465C5" w:rsidRDefault="00025AAE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 w:rsidR="00FD42D0">
              <w:rPr>
                <w:rFonts w:ascii="Arial" w:hAnsi="Arial" w:cs="Arial"/>
                <w:sz w:val="18"/>
                <w:szCs w:val="18"/>
              </w:rPr>
              <w:t xml:space="preserve">relativa </w:t>
            </w:r>
            <w:r w:rsidR="00984B08">
              <w:rPr>
                <w:rFonts w:ascii="Arial" w:hAnsi="Arial" w:cs="Arial"/>
                <w:sz w:val="18"/>
                <w:szCs w:val="18"/>
              </w:rPr>
              <w:t xml:space="preserve">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0E7B853F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33B38579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091446A8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riconoscimento di norme giuridiche elementi dello Stato /fonti del diritto; </w:t>
            </w:r>
          </w:p>
          <w:p w14:paraId="69E74A62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completezza del testo regolativo; </w:t>
            </w:r>
          </w:p>
          <w:p w14:paraId="691D8A02" w14:textId="77777777" w:rsidR="000963BD" w:rsidRDefault="00025AAE" w:rsidP="003C217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</w:t>
            </w:r>
            <w:r w:rsidR="00731D99" w:rsidRPr="00BC4497">
              <w:rPr>
                <w:rFonts w:ascii="Arial" w:hAnsi="Arial" w:cs="Arial"/>
                <w:sz w:val="18"/>
                <w:szCs w:val="18"/>
              </w:rPr>
              <w:t>le attività svolte e del prodotto</w:t>
            </w:r>
            <w:r w:rsidR="007D4B45">
              <w:rPr>
                <w:rFonts w:ascii="Arial" w:hAnsi="Arial" w:cs="Arial"/>
                <w:sz w:val="18"/>
                <w:szCs w:val="18"/>
              </w:rPr>
              <w:t xml:space="preserve"> finale;</w:t>
            </w:r>
          </w:p>
          <w:p w14:paraId="2D446AF6" w14:textId="77777777" w:rsidR="007D4B45" w:rsidRPr="007D4B45" w:rsidRDefault="007D4B45" w:rsidP="007D4B45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D4B45">
              <w:rPr>
                <w:rFonts w:ascii="Arial" w:hAnsi="Arial" w:cs="Arial" w:hint="eastAsia"/>
                <w:sz w:val="18"/>
                <w:szCs w:val="18"/>
              </w:rPr>
              <w:t>competenze civiche (prendere decisioni in merito a fatti e fenomeni analizzati; esercitare il pensiero critico e creativo; partecipare alla governance della scuola);</w:t>
            </w:r>
          </w:p>
          <w:p w14:paraId="34C818FD" w14:textId="77777777" w:rsidR="007D4B45" w:rsidRPr="007D4B45" w:rsidRDefault="007D4B45" w:rsidP="007D4B45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D4B45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7B736F88" w14:textId="77777777" w:rsidR="007D4B45" w:rsidRPr="007D4B45" w:rsidRDefault="007D4B45" w:rsidP="007D4B45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D4B45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168ABB81" w14:textId="77777777" w:rsidR="007D4B45" w:rsidRPr="007D4B45" w:rsidRDefault="007D4B45" w:rsidP="007D4B45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D4B45">
              <w:rPr>
                <w:rFonts w:ascii="Arial" w:hAnsi="Arial" w:cs="Arial" w:hint="eastAsia"/>
                <w:sz w:val="18"/>
                <w:szCs w:val="18"/>
              </w:rPr>
              <w:t>competenze interculturali (stabilire un dialogo interculturale e apprezzare le diff</w:t>
            </w:r>
            <w:r w:rsidRPr="007D4B45"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 w:hint="eastAsia"/>
                <w:sz w:val="18"/>
                <w:szCs w:val="18"/>
              </w:rPr>
              <w:t>renze culturali)</w:t>
            </w:r>
          </w:p>
        </w:tc>
      </w:tr>
    </w:tbl>
    <w:p w14:paraId="5DC8752B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3092A"/>
    <w:multiLevelType w:val="hybridMultilevel"/>
    <w:tmpl w:val="A06A89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C2E66"/>
    <w:rsid w:val="00025AAE"/>
    <w:rsid w:val="00066F20"/>
    <w:rsid w:val="000963BD"/>
    <w:rsid w:val="000C23D2"/>
    <w:rsid w:val="000E6151"/>
    <w:rsid w:val="000F2780"/>
    <w:rsid w:val="001D4992"/>
    <w:rsid w:val="001F502F"/>
    <w:rsid w:val="002524AA"/>
    <w:rsid w:val="002A0D79"/>
    <w:rsid w:val="002D4002"/>
    <w:rsid w:val="003852BE"/>
    <w:rsid w:val="003C2177"/>
    <w:rsid w:val="003C580F"/>
    <w:rsid w:val="003F6E02"/>
    <w:rsid w:val="004124DB"/>
    <w:rsid w:val="004172DF"/>
    <w:rsid w:val="00431B7A"/>
    <w:rsid w:val="004354B8"/>
    <w:rsid w:val="004379AF"/>
    <w:rsid w:val="0045143C"/>
    <w:rsid w:val="004A0760"/>
    <w:rsid w:val="006A6AF5"/>
    <w:rsid w:val="006D4EDF"/>
    <w:rsid w:val="00731D99"/>
    <w:rsid w:val="00781588"/>
    <w:rsid w:val="00792C71"/>
    <w:rsid w:val="007D4B45"/>
    <w:rsid w:val="007F1C3A"/>
    <w:rsid w:val="008A5E9D"/>
    <w:rsid w:val="008C0539"/>
    <w:rsid w:val="008F16E0"/>
    <w:rsid w:val="009033A2"/>
    <w:rsid w:val="00904347"/>
    <w:rsid w:val="00984B08"/>
    <w:rsid w:val="009A15E2"/>
    <w:rsid w:val="009C2E66"/>
    <w:rsid w:val="00A10223"/>
    <w:rsid w:val="00A452AD"/>
    <w:rsid w:val="00B2043F"/>
    <w:rsid w:val="00BA3402"/>
    <w:rsid w:val="00BC4497"/>
    <w:rsid w:val="00C03E63"/>
    <w:rsid w:val="00C465C5"/>
    <w:rsid w:val="00C65C0D"/>
    <w:rsid w:val="00CB2473"/>
    <w:rsid w:val="00CD4613"/>
    <w:rsid w:val="00CF4340"/>
    <w:rsid w:val="00D24D98"/>
    <w:rsid w:val="00DC57F8"/>
    <w:rsid w:val="00E35B5F"/>
    <w:rsid w:val="00EB7564"/>
    <w:rsid w:val="00EC74ED"/>
    <w:rsid w:val="00F20555"/>
    <w:rsid w:val="00F2203E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3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11</cp:revision>
  <dcterms:created xsi:type="dcterms:W3CDTF">2023-10-12T21:11:00Z</dcterms:created>
  <dcterms:modified xsi:type="dcterms:W3CDTF">2023-10-23T16:55:00Z</dcterms:modified>
  <dc:language>it-IT</dc:language>
</cp:coreProperties>
</file>